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60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794"/>
        <w:gridCol w:w="3685"/>
        <w:gridCol w:w="2127"/>
      </w:tblGrid>
      <w:tr w:rsidR="00941F14" w:rsidTr="002D031E">
        <w:trPr>
          <w:trHeight w:val="340"/>
        </w:trPr>
        <w:tc>
          <w:tcPr>
            <w:tcW w:w="9606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:rsidR="00941F14" w:rsidRDefault="004E6161" w:rsidP="002D031E">
            <w:pPr>
              <w:ind w:right="-675"/>
              <w:rPr>
                <w:rFonts w:cs="Arial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E6161">
              <w:rPr>
                <w:b/>
                <w:sz w:val="24"/>
                <w:szCs w:val="24"/>
                <w:lang w:val="en-US"/>
              </w:rPr>
              <w:t>Periodic S</w:t>
            </w:r>
            <w:r w:rsidR="00941F14" w:rsidRPr="004E6161">
              <w:rPr>
                <w:b/>
                <w:sz w:val="24"/>
                <w:szCs w:val="24"/>
                <w:lang w:val="en-US"/>
              </w:rPr>
              <w:t>urvey</w:t>
            </w:r>
            <w:r w:rsidRPr="004E6161">
              <w:rPr>
                <w:b/>
                <w:sz w:val="24"/>
                <w:szCs w:val="24"/>
                <w:lang w:val="en-US"/>
              </w:rPr>
              <w:t xml:space="preserve"> Report Template</w:t>
            </w:r>
          </w:p>
          <w:p w:rsidR="00941F14" w:rsidRPr="004E6161" w:rsidRDefault="00941F14" w:rsidP="002D031E">
            <w:pPr>
              <w:autoSpaceDE w:val="0"/>
              <w:autoSpaceDN w:val="0"/>
              <w:adjustRightInd w:val="0"/>
              <w:spacing w:after="120"/>
              <w:rPr>
                <w:b/>
                <w:sz w:val="24"/>
                <w:szCs w:val="24"/>
              </w:rPr>
            </w:pPr>
            <w:r w:rsidRPr="004E6161">
              <w:rPr>
                <w:rFonts w:cs="Arial"/>
                <w:b/>
                <w:bCs/>
                <w:color w:val="000000"/>
                <w:sz w:val="24"/>
                <w:szCs w:val="24"/>
              </w:rPr>
              <w:t>Electrical systems</w:t>
            </w:r>
          </w:p>
        </w:tc>
      </w:tr>
      <w:tr w:rsidR="007F63B9" w:rsidTr="002D031E">
        <w:trPr>
          <w:trHeight w:hRule="exact" w:val="39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7F63B9" w:rsidRPr="00E214FA" w:rsidRDefault="007F63B9" w:rsidP="002D031E">
            <w:pPr>
              <w:spacing w:before="60"/>
              <w:rPr>
                <w:b/>
                <w:lang w:val="en-US"/>
              </w:rPr>
            </w:pPr>
            <w:r w:rsidRPr="00E214FA">
              <w:rPr>
                <w:b/>
                <w:lang w:val="en-US"/>
              </w:rPr>
              <w:t xml:space="preserve">Survey for </w:t>
            </w:r>
            <w:r>
              <w:rPr>
                <w:b/>
                <w:lang w:val="en-US"/>
              </w:rPr>
              <w:t>compliance of</w:t>
            </w:r>
            <w:r w:rsidR="0056551B">
              <w:rPr>
                <w:b/>
                <w:lang w:val="en-US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BFBFBF"/>
          </w:tcPr>
          <w:p w:rsidR="007F63B9" w:rsidRPr="00E214FA" w:rsidRDefault="007F63B9" w:rsidP="002D031E">
            <w:pPr>
              <w:pStyle w:val="UnnumtextBodytext"/>
              <w:spacing w:after="0"/>
              <w:ind w:left="283"/>
              <w:rPr>
                <w:b/>
              </w:rPr>
            </w:pPr>
            <w:r>
              <w:rPr>
                <w:b/>
              </w:rPr>
              <w:t xml:space="preserve">Survey findings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BFBFBF"/>
          </w:tcPr>
          <w:p w:rsidR="007F63B9" w:rsidRPr="00E214FA" w:rsidRDefault="007F63B9" w:rsidP="002D031E">
            <w:pPr>
              <w:pStyle w:val="UnnumtextBodytext"/>
              <w:spacing w:after="0"/>
              <w:rPr>
                <w:b/>
              </w:rPr>
            </w:pPr>
            <w:r>
              <w:rPr>
                <w:b/>
              </w:rPr>
              <w:t>Add photos</w:t>
            </w:r>
          </w:p>
        </w:tc>
      </w:tr>
      <w:tr w:rsidR="007D47FF" w:rsidTr="002D031E">
        <w:trPr>
          <w:trHeight w:hRule="exact" w:val="340"/>
        </w:trPr>
        <w:tc>
          <w:tcPr>
            <w:tcW w:w="9606" w:type="dxa"/>
            <w:gridSpan w:val="3"/>
            <w:shd w:val="clear" w:color="auto" w:fill="auto"/>
          </w:tcPr>
          <w:p w:rsidR="007D47FF" w:rsidRPr="004E6161" w:rsidRDefault="00DF00A8" w:rsidP="00DF00A8">
            <w:pPr>
              <w:spacing w:before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E</w:t>
            </w:r>
            <w:r w:rsidRPr="004E6161">
              <w:rPr>
                <w:b/>
                <w:sz w:val="18"/>
                <w:szCs w:val="18"/>
                <w:lang w:val="en-US"/>
              </w:rPr>
              <w:t>lectrical installation</w:t>
            </w:r>
          </w:p>
        </w:tc>
      </w:tr>
      <w:tr w:rsidR="007D47FF" w:rsidTr="002D031E">
        <w:tc>
          <w:tcPr>
            <w:tcW w:w="3794" w:type="dxa"/>
            <w:shd w:val="clear" w:color="auto" w:fill="auto"/>
          </w:tcPr>
          <w:p w:rsidR="007D47FF" w:rsidRPr="0056551B" w:rsidRDefault="00DF00A8" w:rsidP="002D031E">
            <w:pPr>
              <w:pStyle w:val="UnnumtextBodytext"/>
              <w:spacing w:after="0"/>
              <w:rPr>
                <w:sz w:val="18"/>
                <w:szCs w:val="18"/>
                <w:highlight w:val="yellow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Configuration as approved </w:t>
            </w:r>
          </w:p>
          <w:p w:rsidR="007D47FF" w:rsidRPr="004E6161" w:rsidRDefault="009114B3" w:rsidP="00DF00A8">
            <w:pPr>
              <w:spacing w:before="60"/>
              <w:ind w:right="34"/>
              <w:rPr>
                <w:color w:val="FF0000"/>
                <w:sz w:val="18"/>
                <w:szCs w:val="18"/>
                <w:highlight w:val="yellow"/>
                <w:lang w:val="en-US"/>
              </w:rPr>
            </w:pPr>
            <w:r w:rsidRPr="004E6161">
              <w:rPr>
                <w:rFonts w:cs="Arial"/>
                <w:color w:val="FF0000"/>
                <w:sz w:val="18"/>
                <w:szCs w:val="18"/>
              </w:rPr>
              <w:t>(</w:t>
            </w:r>
            <w:r w:rsidRPr="004E6161">
              <w:rPr>
                <w:rFonts w:cs="Arial"/>
                <w:i/>
                <w:color w:val="FF0000"/>
                <w:sz w:val="18"/>
                <w:szCs w:val="18"/>
              </w:rPr>
              <w:t>F</w:t>
            </w:r>
            <w:r w:rsidR="007D47FF" w:rsidRPr="004E6161">
              <w:rPr>
                <w:rFonts w:cs="Arial"/>
                <w:i/>
                <w:color w:val="FF0000"/>
                <w:sz w:val="18"/>
                <w:szCs w:val="18"/>
              </w:rPr>
              <w:t xml:space="preserve">rom inspection </w:t>
            </w:r>
            <w:r w:rsidR="00DF00A8">
              <w:rPr>
                <w:rFonts w:cs="Arial"/>
                <w:i/>
                <w:color w:val="FF0000"/>
                <w:sz w:val="18"/>
                <w:szCs w:val="18"/>
              </w:rPr>
              <w:t xml:space="preserve">that the </w:t>
            </w:r>
            <w:r w:rsidR="007D47FF" w:rsidRPr="004E6161">
              <w:rPr>
                <w:rFonts w:cs="Arial"/>
                <w:i/>
                <w:color w:val="FF0000"/>
                <w:sz w:val="18"/>
                <w:szCs w:val="18"/>
              </w:rPr>
              <w:t xml:space="preserve">installation </w:t>
            </w:r>
            <w:r w:rsidR="00DF00A8">
              <w:rPr>
                <w:rFonts w:cs="Arial"/>
                <w:i/>
                <w:color w:val="FF0000"/>
                <w:sz w:val="18"/>
                <w:szCs w:val="18"/>
              </w:rPr>
              <w:t>is as per documented design, installation or modification approval.</w:t>
            </w:r>
            <w:r w:rsidR="000F716E" w:rsidRPr="004E6161">
              <w:rPr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7D47FF" w:rsidRPr="00D87BBC" w:rsidRDefault="007D47FF" w:rsidP="002D031E">
            <w:pPr>
              <w:spacing w:before="6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2127" w:type="dxa"/>
            <w:shd w:val="clear" w:color="auto" w:fill="auto"/>
          </w:tcPr>
          <w:p w:rsidR="007D47FF" w:rsidRPr="00D87BBC" w:rsidRDefault="007D47FF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7D47FF" w:rsidTr="002D031E">
        <w:tc>
          <w:tcPr>
            <w:tcW w:w="3794" w:type="dxa"/>
            <w:shd w:val="clear" w:color="auto" w:fill="auto"/>
          </w:tcPr>
          <w:p w:rsidR="009114B3" w:rsidRPr="0056551B" w:rsidRDefault="00F92271" w:rsidP="002D031E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Condition of installation and materials</w:t>
            </w:r>
          </w:p>
          <w:p w:rsidR="007D47FF" w:rsidRPr="004E6161" w:rsidRDefault="009114B3" w:rsidP="00F92271">
            <w:pPr>
              <w:spacing w:before="60"/>
              <w:rPr>
                <w:i/>
                <w:color w:val="FF0000"/>
                <w:sz w:val="18"/>
                <w:szCs w:val="18"/>
                <w:highlight w:val="yellow"/>
                <w:lang w:val="en-US"/>
              </w:rPr>
            </w:pPr>
            <w:r w:rsidRPr="004E6161">
              <w:rPr>
                <w:rFonts w:cs="Arial"/>
                <w:i/>
                <w:color w:val="FF0000"/>
                <w:sz w:val="18"/>
                <w:szCs w:val="18"/>
              </w:rPr>
              <w:t>(From f</w:t>
            </w:r>
            <w:r w:rsidR="007D47FF" w:rsidRPr="004E6161">
              <w:rPr>
                <w:rFonts w:cs="Arial"/>
                <w:i/>
                <w:color w:val="FF0000"/>
                <w:sz w:val="18"/>
                <w:szCs w:val="18"/>
              </w:rPr>
              <w:t>ive-yearly testing of the electrical installation</w:t>
            </w:r>
            <w:r w:rsidRPr="004E6161">
              <w:rPr>
                <w:rFonts w:cs="Arial"/>
                <w:i/>
                <w:color w:val="FF0000"/>
                <w:sz w:val="18"/>
                <w:szCs w:val="18"/>
              </w:rPr>
              <w:t xml:space="preserve"> </w:t>
            </w:r>
            <w:r w:rsidR="007D47FF" w:rsidRPr="004E6161">
              <w:rPr>
                <w:rFonts w:cs="Arial"/>
                <w:i/>
                <w:color w:val="FF0000"/>
                <w:sz w:val="18"/>
                <w:szCs w:val="18"/>
              </w:rPr>
              <w:t>using the check sheet in AS/NZS 3004:2 Appendix C</w:t>
            </w:r>
            <w:r w:rsidRPr="004E6161">
              <w:rPr>
                <w:rFonts w:cs="Arial"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7D47FF" w:rsidRPr="00D87BBC" w:rsidRDefault="007D47FF" w:rsidP="002D031E">
            <w:pPr>
              <w:spacing w:before="6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2127" w:type="dxa"/>
            <w:shd w:val="clear" w:color="auto" w:fill="auto"/>
          </w:tcPr>
          <w:p w:rsidR="007D47FF" w:rsidRPr="00D87BBC" w:rsidRDefault="007D47FF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1F4313" w:rsidTr="002D031E">
        <w:trPr>
          <w:trHeight w:hRule="exact" w:val="340"/>
        </w:trPr>
        <w:tc>
          <w:tcPr>
            <w:tcW w:w="9606" w:type="dxa"/>
            <w:gridSpan w:val="3"/>
            <w:shd w:val="clear" w:color="auto" w:fill="auto"/>
          </w:tcPr>
          <w:p w:rsidR="001F4313" w:rsidRPr="004E6161" w:rsidRDefault="001F4313" w:rsidP="002D031E">
            <w:pPr>
              <w:spacing w:before="60"/>
              <w:rPr>
                <w:sz w:val="18"/>
                <w:szCs w:val="18"/>
              </w:rPr>
            </w:pPr>
            <w:r w:rsidRPr="004E6161">
              <w:rPr>
                <w:b/>
                <w:sz w:val="18"/>
                <w:szCs w:val="18"/>
                <w:lang w:val="en-US"/>
              </w:rPr>
              <w:t xml:space="preserve">Emergency power source </w:t>
            </w:r>
            <w:r w:rsidR="004F38CB" w:rsidRPr="004E6161">
              <w:rPr>
                <w:rFonts w:cs="Arial"/>
                <w:b/>
                <w:sz w:val="18"/>
                <w:szCs w:val="18"/>
                <w:lang w:val="en-US"/>
              </w:rPr>
              <w:t xml:space="preserve">– </w:t>
            </w:r>
            <w:r w:rsidRPr="004E6161">
              <w:rPr>
                <w:b/>
                <w:sz w:val="18"/>
                <w:szCs w:val="18"/>
                <w:lang w:val="en-US"/>
              </w:rPr>
              <w:t>Batter</w:t>
            </w:r>
            <w:r w:rsidR="004F38CB" w:rsidRPr="004E6161">
              <w:rPr>
                <w:b/>
                <w:sz w:val="18"/>
                <w:szCs w:val="18"/>
                <w:lang w:val="en-US"/>
              </w:rPr>
              <w:t>ies</w:t>
            </w:r>
            <w:r w:rsidRPr="004E6161"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</w:tr>
      <w:tr w:rsidR="006660A4" w:rsidTr="002D031E">
        <w:tc>
          <w:tcPr>
            <w:tcW w:w="3794" w:type="dxa"/>
            <w:shd w:val="clear" w:color="auto" w:fill="auto"/>
          </w:tcPr>
          <w:p w:rsidR="00F92271" w:rsidRDefault="008B3FC8" w:rsidP="00F92271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C</w:t>
            </w:r>
            <w:r w:rsidR="00DC0090" w:rsidRPr="0056551B">
              <w:rPr>
                <w:sz w:val="18"/>
                <w:szCs w:val="18"/>
              </w:rPr>
              <w:t xml:space="preserve">apacity </w:t>
            </w:r>
          </w:p>
          <w:p w:rsidR="006660A4" w:rsidRPr="004E6161" w:rsidRDefault="00DC0090" w:rsidP="002D610B">
            <w:pPr>
              <w:pStyle w:val="UnnumtextBodytext"/>
              <w:spacing w:after="0"/>
              <w:rPr>
                <w:i/>
                <w:color w:val="FF0000"/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</w:t>
            </w:r>
            <w:r w:rsidR="00F92271">
              <w:rPr>
                <w:i/>
                <w:color w:val="FF0000"/>
                <w:sz w:val="18"/>
                <w:szCs w:val="18"/>
              </w:rPr>
              <w:t xml:space="preserve">check of </w:t>
            </w:r>
            <w:r w:rsidR="002D610B">
              <w:rPr>
                <w:i/>
                <w:color w:val="FF0000"/>
                <w:sz w:val="18"/>
                <w:szCs w:val="18"/>
              </w:rPr>
              <w:t>rated</w:t>
            </w:r>
            <w:r w:rsidR="008B3FC8" w:rsidRPr="004E6161">
              <w:rPr>
                <w:i/>
                <w:color w:val="FF0000"/>
                <w:sz w:val="18"/>
                <w:szCs w:val="18"/>
              </w:rPr>
              <w:t xml:space="preserve"> </w:t>
            </w:r>
            <w:r w:rsidRPr="004E6161">
              <w:rPr>
                <w:i/>
                <w:color w:val="FF0000"/>
                <w:sz w:val="18"/>
                <w:szCs w:val="18"/>
              </w:rPr>
              <w:t>c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apacity</w:t>
            </w:r>
            <w:r w:rsidR="002D610B">
              <w:rPr>
                <w:i/>
                <w:color w:val="FF0000"/>
                <w:sz w:val="18"/>
                <w:szCs w:val="18"/>
              </w:rPr>
              <w:t>,</w:t>
            </w:r>
            <w:r w:rsidR="00F92271">
              <w:rPr>
                <w:i/>
                <w:color w:val="FF0000"/>
                <w:sz w:val="18"/>
                <w:szCs w:val="18"/>
              </w:rPr>
              <w:t xml:space="preserve"> relative to rule</w:t>
            </w:r>
            <w:r w:rsidR="002D610B">
              <w:rPr>
                <w:i/>
                <w:color w:val="FF0000"/>
                <w:sz w:val="18"/>
                <w:szCs w:val="18"/>
              </w:rPr>
              <w:t xml:space="preserve"> requirements</w:t>
            </w:r>
            <w:r w:rsidR="00F92271">
              <w:rPr>
                <w:i/>
                <w:color w:val="FF0000"/>
                <w:sz w:val="18"/>
                <w:szCs w:val="18"/>
              </w:rPr>
              <w:t xml:space="preserve">, and from use of a discharge test to </w:t>
            </w:r>
            <w:r w:rsidR="002D610B">
              <w:rPr>
                <w:i/>
                <w:color w:val="FF0000"/>
                <w:sz w:val="18"/>
                <w:szCs w:val="18"/>
              </w:rPr>
              <w:t xml:space="preserve">measure </w:t>
            </w:r>
            <w:r w:rsidR="00F92271">
              <w:rPr>
                <w:i/>
                <w:color w:val="FF0000"/>
                <w:sz w:val="18"/>
                <w:szCs w:val="18"/>
              </w:rPr>
              <w:t>the effect of age on capacity).</w:t>
            </w:r>
          </w:p>
        </w:tc>
        <w:tc>
          <w:tcPr>
            <w:tcW w:w="3685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6660A4" w:rsidRPr="005B6BF8" w:rsidRDefault="006660A4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2D610B" w:rsidTr="002D031E">
        <w:tc>
          <w:tcPr>
            <w:tcW w:w="3794" w:type="dxa"/>
            <w:shd w:val="clear" w:color="auto" w:fill="auto"/>
          </w:tcPr>
          <w:p w:rsidR="002D610B" w:rsidRPr="002D610B" w:rsidRDefault="002D610B" w:rsidP="00F92271">
            <w:pPr>
              <w:pStyle w:val="UnnumtextBodytext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2D610B">
              <w:rPr>
                <w:sz w:val="18"/>
                <w:szCs w:val="18"/>
              </w:rPr>
              <w:t>harge capability</w:t>
            </w:r>
          </w:p>
          <w:p w:rsidR="002D610B" w:rsidRPr="0056551B" w:rsidRDefault="002D610B" w:rsidP="00CE6EC9">
            <w:pPr>
              <w:pStyle w:val="UnnumtextBodytext"/>
              <w:spacing w:after="0"/>
              <w:rPr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(From test of the capability of the battery charge current, relative to time and load requirements in the rules.)</w:t>
            </w:r>
          </w:p>
        </w:tc>
        <w:tc>
          <w:tcPr>
            <w:tcW w:w="3685" w:type="dxa"/>
            <w:shd w:val="clear" w:color="auto" w:fill="auto"/>
          </w:tcPr>
          <w:p w:rsidR="002D610B" w:rsidRDefault="002D610B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2D610B" w:rsidRPr="005B6BF8" w:rsidRDefault="002D610B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F92271" w:rsidTr="002D031E">
        <w:tc>
          <w:tcPr>
            <w:tcW w:w="3794" w:type="dxa"/>
            <w:shd w:val="clear" w:color="auto" w:fill="auto"/>
          </w:tcPr>
          <w:p w:rsidR="00F92271" w:rsidRDefault="00F92271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Condition</w:t>
            </w:r>
          </w:p>
          <w:p w:rsidR="00F92271" w:rsidRPr="0056551B" w:rsidRDefault="00F92271" w:rsidP="002D610B">
            <w:pPr>
              <w:pStyle w:val="UnnumtextBodytext"/>
              <w:spacing w:after="0"/>
              <w:rPr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(From inspection </w:t>
            </w:r>
            <w:r w:rsidRPr="004E6161">
              <w:rPr>
                <w:i/>
                <w:color w:val="FF0000"/>
                <w:sz w:val="18"/>
                <w:szCs w:val="18"/>
              </w:rPr>
              <w:t>for damage</w:t>
            </w:r>
            <w:r w:rsidR="002D610B">
              <w:rPr>
                <w:i/>
                <w:color w:val="FF0000"/>
                <w:sz w:val="18"/>
                <w:szCs w:val="18"/>
              </w:rPr>
              <w:t xml:space="preserve"> and </w:t>
            </w:r>
            <w:r>
              <w:rPr>
                <w:i/>
                <w:color w:val="FF0000"/>
                <w:sz w:val="18"/>
                <w:szCs w:val="18"/>
              </w:rPr>
              <w:t xml:space="preserve">corrosion, </w:t>
            </w:r>
            <w:r w:rsidR="002D610B">
              <w:rPr>
                <w:i/>
                <w:color w:val="FF0000"/>
                <w:sz w:val="18"/>
                <w:szCs w:val="18"/>
              </w:rPr>
              <w:t xml:space="preserve">and for adequacy of restraints and </w:t>
            </w:r>
            <w:r>
              <w:rPr>
                <w:i/>
                <w:color w:val="FF0000"/>
                <w:sz w:val="18"/>
                <w:szCs w:val="18"/>
              </w:rPr>
              <w:t xml:space="preserve">protection from </w:t>
            </w:r>
            <w:r w:rsidR="002D610B">
              <w:rPr>
                <w:i/>
                <w:color w:val="FF0000"/>
                <w:sz w:val="18"/>
                <w:szCs w:val="18"/>
              </w:rPr>
              <w:t xml:space="preserve">the </w:t>
            </w:r>
            <w:r>
              <w:rPr>
                <w:i/>
                <w:color w:val="FF0000"/>
                <w:sz w:val="18"/>
                <w:szCs w:val="18"/>
              </w:rPr>
              <w:t>elements</w:t>
            </w:r>
            <w:r w:rsidR="002D610B">
              <w:rPr>
                <w:i/>
                <w:color w:val="FF0000"/>
                <w:sz w:val="18"/>
                <w:szCs w:val="18"/>
              </w:rPr>
              <w:t>.)</w:t>
            </w:r>
          </w:p>
        </w:tc>
        <w:tc>
          <w:tcPr>
            <w:tcW w:w="3685" w:type="dxa"/>
            <w:shd w:val="clear" w:color="auto" w:fill="auto"/>
          </w:tcPr>
          <w:p w:rsidR="00F92271" w:rsidRDefault="00F92271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F92271" w:rsidRPr="005B6BF8" w:rsidRDefault="00F92271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6660A4" w:rsidTr="002D031E">
        <w:tc>
          <w:tcPr>
            <w:tcW w:w="3794" w:type="dxa"/>
            <w:shd w:val="clear" w:color="auto" w:fill="auto"/>
          </w:tcPr>
          <w:p w:rsidR="00DC0090" w:rsidRPr="0056551B" w:rsidRDefault="00DC0090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 xml:space="preserve">Switches or </w:t>
            </w:r>
            <w:r w:rsidR="00F92271">
              <w:rPr>
                <w:sz w:val="18"/>
                <w:szCs w:val="18"/>
              </w:rPr>
              <w:t>contactors</w:t>
            </w:r>
          </w:p>
          <w:p w:rsidR="006660A4" w:rsidRPr="004E6161" w:rsidRDefault="00DC0090" w:rsidP="002D610B">
            <w:pPr>
              <w:pStyle w:val="UnnumtextBodytext"/>
              <w:spacing w:after="0"/>
              <w:rPr>
                <w:i/>
                <w:color w:val="FF0000"/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(From c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heck of 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arrangement of 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any emergency tie switches or </w:t>
            </w:r>
            <w:r w:rsidR="002D610B">
              <w:rPr>
                <w:i/>
                <w:color w:val="FF0000"/>
                <w:sz w:val="18"/>
                <w:szCs w:val="18"/>
              </w:rPr>
              <w:t>contactors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 on emergency batteries, for ability to disconnect from other batteries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) </w:t>
            </w:r>
          </w:p>
        </w:tc>
        <w:tc>
          <w:tcPr>
            <w:tcW w:w="3685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6660A4" w:rsidRPr="005B6BF8" w:rsidRDefault="006660A4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6660A4" w:rsidTr="002D031E">
        <w:tc>
          <w:tcPr>
            <w:tcW w:w="3794" w:type="dxa"/>
            <w:shd w:val="clear" w:color="auto" w:fill="auto"/>
          </w:tcPr>
          <w:p w:rsidR="00DC0090" w:rsidRPr="0056551B" w:rsidRDefault="004F38CB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O</w:t>
            </w:r>
            <w:r w:rsidR="00DC0090" w:rsidRPr="0056551B">
              <w:rPr>
                <w:sz w:val="18"/>
                <w:szCs w:val="18"/>
              </w:rPr>
              <w:t>peration</w:t>
            </w:r>
          </w:p>
          <w:p w:rsidR="006660A4" w:rsidRPr="004E6161" w:rsidRDefault="000F716E" w:rsidP="00CE6EC9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</w:t>
            </w:r>
            <w:r w:rsidR="00CE6EC9">
              <w:rPr>
                <w:i/>
                <w:color w:val="FF0000"/>
                <w:sz w:val="18"/>
                <w:szCs w:val="18"/>
              </w:rPr>
              <w:t>testing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 th</w:t>
            </w:r>
            <w:r w:rsidR="00CE6EC9">
              <w:rPr>
                <w:i/>
                <w:color w:val="FF0000"/>
                <w:sz w:val="18"/>
                <w:szCs w:val="18"/>
              </w:rPr>
              <w:t>at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 all systems required to </w:t>
            </w:r>
            <w:r w:rsidR="00CE6EC9">
              <w:rPr>
                <w:i/>
                <w:color w:val="FF0000"/>
                <w:sz w:val="18"/>
                <w:szCs w:val="18"/>
              </w:rPr>
              <w:t xml:space="preserve">operate from 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the emergency </w:t>
            </w:r>
            <w:r w:rsidR="004F38CB" w:rsidRPr="004E6161">
              <w:rPr>
                <w:i/>
                <w:color w:val="FF0000"/>
                <w:sz w:val="18"/>
                <w:szCs w:val="18"/>
              </w:rPr>
              <w:t>batteries</w:t>
            </w:r>
            <w:r w:rsidR="00CE6EC9" w:rsidRPr="004E6161">
              <w:rPr>
                <w:i/>
                <w:color w:val="FF0000"/>
                <w:sz w:val="18"/>
                <w:szCs w:val="18"/>
              </w:rPr>
              <w:t xml:space="preserve"> </w:t>
            </w:r>
            <w:r w:rsidR="00CE6EC9">
              <w:rPr>
                <w:i/>
                <w:color w:val="FF0000"/>
                <w:sz w:val="18"/>
                <w:szCs w:val="18"/>
              </w:rPr>
              <w:t xml:space="preserve"> do operate with the </w:t>
            </w:r>
            <w:r w:rsidR="00CE6EC9" w:rsidRPr="004E6161">
              <w:rPr>
                <w:i/>
                <w:color w:val="FF0000"/>
                <w:sz w:val="18"/>
                <w:szCs w:val="18"/>
              </w:rPr>
              <w:t xml:space="preserve">main source of power </w:t>
            </w:r>
            <w:r w:rsidR="00CE6EC9">
              <w:rPr>
                <w:i/>
                <w:color w:val="FF0000"/>
                <w:sz w:val="18"/>
                <w:szCs w:val="18"/>
              </w:rPr>
              <w:t>switched off.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6660A4" w:rsidRPr="005B6BF8" w:rsidRDefault="006660A4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56551B" w:rsidTr="002D031E">
        <w:tc>
          <w:tcPr>
            <w:tcW w:w="3794" w:type="dxa"/>
            <w:shd w:val="clear" w:color="auto" w:fill="auto"/>
          </w:tcPr>
          <w:p w:rsidR="0056551B" w:rsidRPr="0056551B" w:rsidRDefault="0056551B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Practical capability</w:t>
            </w:r>
          </w:p>
          <w:p w:rsidR="0056551B" w:rsidRPr="0056551B" w:rsidRDefault="0056551B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(From five-yearly measurement of actual amps drawn from all load needed during an emergency and calculation of capability of battery to run the load for hours required under the rules)</w:t>
            </w:r>
          </w:p>
        </w:tc>
        <w:tc>
          <w:tcPr>
            <w:tcW w:w="3685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56551B" w:rsidRPr="005B6BF8" w:rsidRDefault="0056551B" w:rsidP="002D031E">
            <w:pPr>
              <w:autoSpaceDE w:val="0"/>
              <w:autoSpaceDN w:val="0"/>
              <w:adjustRightInd w:val="0"/>
              <w:spacing w:before="60"/>
              <w:rPr>
                <w:highlight w:val="yellow"/>
              </w:rPr>
            </w:pPr>
          </w:p>
        </w:tc>
      </w:tr>
      <w:tr w:rsidR="001F4313" w:rsidTr="002D031E">
        <w:tc>
          <w:tcPr>
            <w:tcW w:w="9606" w:type="dxa"/>
            <w:gridSpan w:val="3"/>
            <w:shd w:val="clear" w:color="auto" w:fill="auto"/>
          </w:tcPr>
          <w:p w:rsidR="001F4313" w:rsidRPr="004E6161" w:rsidRDefault="001F4313" w:rsidP="002D031E">
            <w:pPr>
              <w:rPr>
                <w:sz w:val="18"/>
                <w:szCs w:val="18"/>
                <w:highlight w:val="yellow"/>
              </w:rPr>
            </w:pPr>
            <w:r w:rsidRPr="004E6161">
              <w:rPr>
                <w:b/>
                <w:sz w:val="18"/>
                <w:szCs w:val="18"/>
                <w:lang w:val="en-US"/>
              </w:rPr>
              <w:t>Emergency power source –</w:t>
            </w:r>
            <w:r w:rsidR="004F38CB" w:rsidRPr="004E6161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4E6161">
              <w:rPr>
                <w:b/>
                <w:sz w:val="18"/>
                <w:szCs w:val="18"/>
                <w:lang w:val="en-US"/>
              </w:rPr>
              <w:t>Generato</w:t>
            </w:r>
            <w:r w:rsidR="006660A4" w:rsidRPr="004E6161">
              <w:rPr>
                <w:b/>
                <w:sz w:val="18"/>
                <w:szCs w:val="18"/>
                <w:lang w:val="en-US"/>
              </w:rPr>
              <w:t xml:space="preserve">r </w:t>
            </w:r>
          </w:p>
        </w:tc>
      </w:tr>
      <w:tr w:rsidR="006660A4" w:rsidTr="002D031E">
        <w:tc>
          <w:tcPr>
            <w:tcW w:w="3794" w:type="dxa"/>
            <w:shd w:val="clear" w:color="auto" w:fill="auto"/>
          </w:tcPr>
          <w:p w:rsidR="008B3FC8" w:rsidRPr="0056551B" w:rsidRDefault="004F38CB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C</w:t>
            </w:r>
            <w:r w:rsidR="008B3FC8" w:rsidRPr="0056551B">
              <w:rPr>
                <w:sz w:val="18"/>
                <w:szCs w:val="18"/>
              </w:rPr>
              <w:t>apacity and condition</w:t>
            </w:r>
          </w:p>
          <w:p w:rsidR="006660A4" w:rsidRPr="004E6161" w:rsidRDefault="004F38CB" w:rsidP="00CE6EC9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inspection of </w:t>
            </w:r>
            <w:r w:rsidR="00CE6EC9">
              <w:rPr>
                <w:i/>
                <w:color w:val="FF0000"/>
                <w:sz w:val="18"/>
                <w:szCs w:val="18"/>
              </w:rPr>
              <w:t>rated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 capacity and i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ndependence of emergency fuel supply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 and its storage capacity)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6660A4" w:rsidRDefault="006660A4" w:rsidP="002D031E">
            <w:pPr>
              <w:autoSpaceDE w:val="0"/>
              <w:autoSpaceDN w:val="0"/>
              <w:adjustRightInd w:val="0"/>
              <w:spacing w:before="60"/>
            </w:pPr>
          </w:p>
        </w:tc>
      </w:tr>
      <w:tr w:rsidR="004F38CB" w:rsidTr="002D031E">
        <w:trPr>
          <w:trHeight w:val="1323"/>
        </w:trPr>
        <w:tc>
          <w:tcPr>
            <w:tcW w:w="3794" w:type="dxa"/>
            <w:shd w:val="clear" w:color="auto" w:fill="auto"/>
          </w:tcPr>
          <w:p w:rsidR="004F38CB" w:rsidRPr="0056551B" w:rsidRDefault="004F38CB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Operation</w:t>
            </w:r>
          </w:p>
          <w:p w:rsidR="004F38CB" w:rsidRPr="004E6161" w:rsidRDefault="00CE6EC9" w:rsidP="002D031E">
            <w:pPr>
              <w:pStyle w:val="UnnumtextBodytext"/>
              <w:spacing w:after="0"/>
              <w:rPr>
                <w:b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</w:t>
            </w:r>
            <w:r>
              <w:rPr>
                <w:i/>
                <w:color w:val="FF0000"/>
                <w:sz w:val="18"/>
                <w:szCs w:val="18"/>
              </w:rPr>
              <w:t>testing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 th</w:t>
            </w:r>
            <w:r>
              <w:rPr>
                <w:i/>
                <w:color w:val="FF0000"/>
                <w:sz w:val="18"/>
                <w:szCs w:val="18"/>
              </w:rPr>
              <w:t>at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 all systems required to </w:t>
            </w:r>
            <w:r>
              <w:rPr>
                <w:i/>
                <w:color w:val="FF0000"/>
                <w:sz w:val="18"/>
                <w:szCs w:val="18"/>
              </w:rPr>
              <w:t xml:space="preserve">operate from 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the emergency </w:t>
            </w:r>
            <w:r>
              <w:rPr>
                <w:i/>
                <w:color w:val="FF0000"/>
                <w:sz w:val="18"/>
                <w:szCs w:val="18"/>
              </w:rPr>
              <w:t xml:space="preserve">generator, do operate with the 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main source of power </w:t>
            </w:r>
            <w:r>
              <w:rPr>
                <w:i/>
                <w:color w:val="FF0000"/>
                <w:sz w:val="18"/>
                <w:szCs w:val="18"/>
              </w:rPr>
              <w:t>switched off.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4F38CB" w:rsidRDefault="004F38CB" w:rsidP="00CE6EC9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4F38CB" w:rsidRDefault="004F38CB" w:rsidP="002D031E">
            <w:pPr>
              <w:autoSpaceDE w:val="0"/>
              <w:autoSpaceDN w:val="0"/>
              <w:adjustRightInd w:val="0"/>
              <w:spacing w:before="60"/>
            </w:pPr>
          </w:p>
        </w:tc>
      </w:tr>
      <w:tr w:rsidR="004F38CB" w:rsidTr="002D031E">
        <w:trPr>
          <w:cantSplit/>
        </w:trPr>
        <w:tc>
          <w:tcPr>
            <w:tcW w:w="3794" w:type="dxa"/>
            <w:shd w:val="clear" w:color="auto" w:fill="auto"/>
          </w:tcPr>
          <w:p w:rsidR="004F38CB" w:rsidRPr="0056551B" w:rsidRDefault="004F38CB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lastRenderedPageBreak/>
              <w:t>Practical Capability</w:t>
            </w:r>
          </w:p>
          <w:p w:rsidR="004F38CB" w:rsidRPr="004E6161" w:rsidRDefault="00751E05" w:rsidP="002D031E">
            <w:pPr>
              <w:pStyle w:val="UnnumtextBodytext"/>
              <w:spacing w:after="0"/>
              <w:rPr>
                <w:sz w:val="18"/>
                <w:szCs w:val="18"/>
                <w:u w:val="single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(From five-yearly measurement of actual amps drawn from all load needed during an emergency and calculation of capability of generator to run the load for hours required under the rules)</w:t>
            </w:r>
          </w:p>
        </w:tc>
        <w:tc>
          <w:tcPr>
            <w:tcW w:w="3685" w:type="dxa"/>
            <w:shd w:val="clear" w:color="auto" w:fill="auto"/>
          </w:tcPr>
          <w:p w:rsidR="004F38CB" w:rsidRDefault="004F38CB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4F38CB" w:rsidRDefault="004F38CB" w:rsidP="002D031E">
            <w:pPr>
              <w:autoSpaceDE w:val="0"/>
              <w:autoSpaceDN w:val="0"/>
              <w:adjustRightInd w:val="0"/>
              <w:spacing w:before="60"/>
            </w:pPr>
          </w:p>
        </w:tc>
      </w:tr>
      <w:tr w:rsidR="001F4313" w:rsidTr="002D031E">
        <w:tc>
          <w:tcPr>
            <w:tcW w:w="9606" w:type="dxa"/>
            <w:gridSpan w:val="3"/>
            <w:shd w:val="clear" w:color="auto" w:fill="auto"/>
          </w:tcPr>
          <w:p w:rsidR="001F4313" w:rsidRPr="0056551B" w:rsidRDefault="001F4313" w:rsidP="002D031E">
            <w:pPr>
              <w:rPr>
                <w:b/>
                <w:sz w:val="18"/>
                <w:szCs w:val="18"/>
                <w:highlight w:val="yellow"/>
              </w:rPr>
            </w:pPr>
            <w:r w:rsidRPr="0056551B">
              <w:rPr>
                <w:b/>
                <w:sz w:val="18"/>
                <w:szCs w:val="18"/>
                <w:lang w:val="en-US"/>
              </w:rPr>
              <w:t xml:space="preserve">Lighting </w:t>
            </w:r>
          </w:p>
        </w:tc>
      </w:tr>
      <w:tr w:rsidR="006660A4" w:rsidTr="002D031E">
        <w:tc>
          <w:tcPr>
            <w:tcW w:w="3794" w:type="dxa"/>
            <w:shd w:val="clear" w:color="auto" w:fill="auto"/>
          </w:tcPr>
          <w:p w:rsidR="00751E05" w:rsidRPr="0056551B" w:rsidRDefault="00751E05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Navigation lights</w:t>
            </w:r>
            <w:r w:rsidR="00BB065E" w:rsidRPr="0056551B">
              <w:rPr>
                <w:sz w:val="18"/>
                <w:szCs w:val="18"/>
              </w:rPr>
              <w:t xml:space="preserve"> </w:t>
            </w:r>
            <w:r w:rsidR="0076672E" w:rsidRPr="0056551B">
              <w:rPr>
                <w:sz w:val="18"/>
                <w:szCs w:val="18"/>
                <w:lang w:val="en-US"/>
              </w:rPr>
              <w:t>–</w:t>
            </w:r>
            <w:r w:rsidR="0076672E" w:rsidRPr="0056551B">
              <w:rPr>
                <w:sz w:val="18"/>
                <w:szCs w:val="18"/>
              </w:rPr>
              <w:t xml:space="preserve"> </w:t>
            </w:r>
            <w:r w:rsidR="00BB065E" w:rsidRPr="0056551B">
              <w:rPr>
                <w:sz w:val="18"/>
                <w:szCs w:val="18"/>
              </w:rPr>
              <w:t>adequacy</w:t>
            </w:r>
          </w:p>
          <w:p w:rsidR="006660A4" w:rsidRPr="004E6161" w:rsidRDefault="00751E05" w:rsidP="002D031E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(F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rom inspection of navigation lights lantern type, number and location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, relative to 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Rule 22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 requirements)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</w:tr>
      <w:tr w:rsidR="00BB065E" w:rsidTr="002D031E">
        <w:tc>
          <w:tcPr>
            <w:tcW w:w="3794" w:type="dxa"/>
            <w:shd w:val="clear" w:color="auto" w:fill="auto"/>
          </w:tcPr>
          <w:p w:rsidR="00CE6EC9" w:rsidRDefault="00BB065E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 xml:space="preserve">Navigation lights </w:t>
            </w:r>
            <w:r w:rsidR="0076672E" w:rsidRPr="0056551B">
              <w:rPr>
                <w:sz w:val="18"/>
                <w:szCs w:val="18"/>
                <w:lang w:val="en-US"/>
              </w:rPr>
              <w:t xml:space="preserve">– </w:t>
            </w:r>
            <w:r w:rsidRPr="0056551B">
              <w:rPr>
                <w:sz w:val="18"/>
                <w:szCs w:val="18"/>
              </w:rPr>
              <w:t>operation</w:t>
            </w:r>
            <w:r w:rsidRPr="004E6161">
              <w:rPr>
                <w:sz w:val="18"/>
                <w:szCs w:val="18"/>
              </w:rPr>
              <w:t xml:space="preserve"> </w:t>
            </w:r>
          </w:p>
          <w:p w:rsidR="00BB065E" w:rsidRPr="004E6161" w:rsidRDefault="0076672E" w:rsidP="002D031E">
            <w:pPr>
              <w:pStyle w:val="UnnumtextBodytext"/>
              <w:spacing w:after="0"/>
              <w:rPr>
                <w:b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test of </w:t>
            </w:r>
            <w:r w:rsidR="00BB065E" w:rsidRPr="004E6161">
              <w:rPr>
                <w:i/>
                <w:color w:val="FF0000"/>
                <w:sz w:val="18"/>
                <w:szCs w:val="18"/>
              </w:rPr>
              <w:t>operation of navigation lights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, separately using </w:t>
            </w:r>
            <w:r w:rsidR="00BB065E" w:rsidRPr="004E6161">
              <w:rPr>
                <w:i/>
                <w:color w:val="FF0000"/>
                <w:sz w:val="18"/>
                <w:szCs w:val="18"/>
              </w:rPr>
              <w:t>the main and emergency power systems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) </w:t>
            </w:r>
          </w:p>
        </w:tc>
        <w:tc>
          <w:tcPr>
            <w:tcW w:w="3685" w:type="dxa"/>
            <w:shd w:val="clear" w:color="auto" w:fill="auto"/>
          </w:tcPr>
          <w:p w:rsidR="00BB065E" w:rsidRDefault="00BB065E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BB065E" w:rsidRDefault="00BB065E" w:rsidP="002D031E">
            <w:pPr>
              <w:pStyle w:val="UnnumtextBodytext"/>
              <w:spacing w:after="0"/>
            </w:pPr>
          </w:p>
        </w:tc>
      </w:tr>
      <w:tr w:rsidR="0076672E" w:rsidTr="002D031E">
        <w:tc>
          <w:tcPr>
            <w:tcW w:w="3794" w:type="dxa"/>
            <w:shd w:val="clear" w:color="auto" w:fill="auto"/>
          </w:tcPr>
          <w:p w:rsidR="0056551B" w:rsidRDefault="0076672E" w:rsidP="002D031E">
            <w:pPr>
              <w:pStyle w:val="UnnumtextBodytext"/>
              <w:spacing w:after="0"/>
              <w:rPr>
                <w:i/>
                <w:color w:val="FF0000"/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 xml:space="preserve">Navigation lights </w:t>
            </w:r>
            <w:r w:rsidRPr="0056551B">
              <w:rPr>
                <w:sz w:val="18"/>
                <w:szCs w:val="18"/>
                <w:lang w:val="en-US"/>
              </w:rPr>
              <w:t>– protection</w:t>
            </w:r>
            <w:r w:rsidRPr="00CE6EC9">
              <w:rPr>
                <w:sz w:val="18"/>
                <w:szCs w:val="18"/>
                <w:lang w:val="en-US"/>
              </w:rPr>
              <w:t xml:space="preserve"> </w:t>
            </w:r>
            <w:r w:rsidR="00CE6EC9" w:rsidRPr="00CE6EC9">
              <w:rPr>
                <w:sz w:val="18"/>
                <w:szCs w:val="18"/>
                <w:lang w:val="en-US"/>
              </w:rPr>
              <w:t>and monitoring</w:t>
            </w:r>
          </w:p>
          <w:p w:rsidR="0076672E" w:rsidRPr="004E6161" w:rsidRDefault="0076672E" w:rsidP="002D031E">
            <w:pPr>
              <w:pStyle w:val="UnnumtextBodytext"/>
              <w:spacing w:after="0"/>
              <w:rPr>
                <w:b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(From test of control and electrical protection of each navigation light.)</w:t>
            </w:r>
          </w:p>
        </w:tc>
        <w:tc>
          <w:tcPr>
            <w:tcW w:w="3685" w:type="dxa"/>
            <w:shd w:val="clear" w:color="auto" w:fill="auto"/>
          </w:tcPr>
          <w:p w:rsidR="0076672E" w:rsidRDefault="0076672E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76672E" w:rsidRDefault="0076672E" w:rsidP="002D031E">
            <w:pPr>
              <w:pStyle w:val="UnnumtextBodytext"/>
              <w:spacing w:after="0"/>
            </w:pPr>
          </w:p>
        </w:tc>
      </w:tr>
      <w:tr w:rsidR="006660A4" w:rsidTr="002D031E">
        <w:tc>
          <w:tcPr>
            <w:tcW w:w="3794" w:type="dxa"/>
            <w:shd w:val="clear" w:color="auto" w:fill="auto"/>
          </w:tcPr>
          <w:p w:rsidR="0076672E" w:rsidRPr="0056551B" w:rsidRDefault="0076672E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 xml:space="preserve">Emergency lighting </w:t>
            </w:r>
            <w:r w:rsidR="00CE6EC9">
              <w:rPr>
                <w:sz w:val="18"/>
                <w:szCs w:val="18"/>
              </w:rPr>
              <w:t>condition and suitability</w:t>
            </w:r>
          </w:p>
          <w:p w:rsidR="006660A4" w:rsidRPr="004E6161" w:rsidRDefault="0076672E" w:rsidP="002D031E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inspection 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of condition of 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 xml:space="preserve">each emergency light luminaire and associated hardware 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and </w:t>
            </w:r>
            <w:r w:rsidR="00CE6EC9">
              <w:rPr>
                <w:i/>
                <w:color w:val="FF0000"/>
                <w:sz w:val="18"/>
                <w:szCs w:val="18"/>
              </w:rPr>
              <w:t xml:space="preserve">of 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its 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suitability for its operating environment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>)</w:t>
            </w:r>
            <w:r w:rsidR="006660A4" w:rsidRPr="004E6161">
              <w:rPr>
                <w:i/>
                <w:color w:val="FF0000"/>
                <w:sz w:val="18"/>
                <w:szCs w:val="18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6660A4" w:rsidRDefault="006660A4" w:rsidP="002D031E">
            <w:pPr>
              <w:pStyle w:val="UnnumtextBodytext"/>
              <w:spacing w:after="0"/>
            </w:pPr>
          </w:p>
        </w:tc>
      </w:tr>
      <w:tr w:rsidR="0076672E" w:rsidTr="002D031E">
        <w:tc>
          <w:tcPr>
            <w:tcW w:w="3794" w:type="dxa"/>
            <w:shd w:val="clear" w:color="auto" w:fill="auto"/>
          </w:tcPr>
          <w:p w:rsidR="0076672E" w:rsidRPr="0056551B" w:rsidRDefault="0076672E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Emergency lighting operation</w:t>
            </w:r>
            <w:r w:rsidR="00CE6EC9">
              <w:rPr>
                <w:sz w:val="18"/>
                <w:szCs w:val="18"/>
              </w:rPr>
              <w:t xml:space="preserve"> and adequacy</w:t>
            </w:r>
          </w:p>
          <w:p w:rsidR="0076672E" w:rsidRPr="004E6161" w:rsidRDefault="00062AEF" w:rsidP="00003606">
            <w:pPr>
              <w:pStyle w:val="UnnumtextBodytext"/>
              <w:spacing w:after="0"/>
              <w:rPr>
                <w:b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test </w:t>
            </w:r>
            <w:r w:rsidR="00003606">
              <w:rPr>
                <w:i/>
                <w:color w:val="FF0000"/>
                <w:sz w:val="18"/>
                <w:szCs w:val="18"/>
              </w:rPr>
              <w:t xml:space="preserve">of 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the operation of </w:t>
            </w:r>
            <w:r w:rsidR="00003606">
              <w:rPr>
                <w:i/>
                <w:color w:val="FF0000"/>
                <w:sz w:val="18"/>
                <w:szCs w:val="18"/>
              </w:rPr>
              <w:t xml:space="preserve">the </w:t>
            </w:r>
            <w:r w:rsidR="0076672E" w:rsidRPr="004E6161">
              <w:rPr>
                <w:i/>
                <w:color w:val="FF0000"/>
                <w:sz w:val="18"/>
                <w:szCs w:val="18"/>
              </w:rPr>
              <w:t>emergency lighting</w:t>
            </w:r>
            <w:r w:rsidRPr="004E6161">
              <w:rPr>
                <w:i/>
                <w:color w:val="FF0000"/>
                <w:sz w:val="18"/>
                <w:szCs w:val="18"/>
              </w:rPr>
              <w:t>,</w:t>
            </w:r>
            <w:r w:rsidR="00003606">
              <w:rPr>
                <w:i/>
                <w:color w:val="FF0000"/>
                <w:sz w:val="18"/>
                <w:szCs w:val="18"/>
              </w:rPr>
              <w:t xml:space="preserve"> and  the adequacy of the lighting for egress and deployment of survival craft, </w:t>
            </w:r>
            <w:r w:rsidRPr="004E6161">
              <w:rPr>
                <w:i/>
                <w:color w:val="FF0000"/>
                <w:sz w:val="18"/>
                <w:szCs w:val="18"/>
              </w:rPr>
              <w:t>separately</w:t>
            </w:r>
            <w:r w:rsidR="0076672E" w:rsidRPr="004E6161">
              <w:rPr>
                <w:i/>
                <w:color w:val="FF0000"/>
                <w:sz w:val="18"/>
                <w:szCs w:val="18"/>
              </w:rPr>
              <w:t xml:space="preserve"> using the main and emergency power sources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76672E" w:rsidRDefault="0076672E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76672E" w:rsidRDefault="0076672E" w:rsidP="002D031E">
            <w:pPr>
              <w:pStyle w:val="UnnumtextBodytext"/>
              <w:spacing w:after="0"/>
            </w:pPr>
          </w:p>
        </w:tc>
      </w:tr>
      <w:tr w:rsidR="00062AEF" w:rsidTr="002D031E">
        <w:tc>
          <w:tcPr>
            <w:tcW w:w="9606" w:type="dxa"/>
            <w:gridSpan w:val="3"/>
            <w:shd w:val="clear" w:color="auto" w:fill="auto"/>
          </w:tcPr>
          <w:p w:rsidR="00062AEF" w:rsidRPr="004E6161" w:rsidRDefault="00062AEF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4E6161">
              <w:rPr>
                <w:b/>
                <w:sz w:val="18"/>
                <w:szCs w:val="18"/>
                <w:lang w:val="en-US"/>
              </w:rPr>
              <w:t>Bilge system</w:t>
            </w:r>
            <w:r w:rsidRPr="004E6161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62AEF" w:rsidTr="002D031E">
        <w:tc>
          <w:tcPr>
            <w:tcW w:w="3794" w:type="dxa"/>
            <w:shd w:val="clear" w:color="auto" w:fill="auto"/>
          </w:tcPr>
          <w:p w:rsidR="00062AEF" w:rsidRPr="0056551B" w:rsidRDefault="00C74685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Automatic o</w:t>
            </w:r>
            <w:r w:rsidR="00062AEF" w:rsidRPr="0056551B">
              <w:rPr>
                <w:sz w:val="18"/>
                <w:szCs w:val="18"/>
              </w:rPr>
              <w:t>peration</w:t>
            </w:r>
          </w:p>
          <w:p w:rsidR="00062AEF" w:rsidRPr="004E6161" w:rsidRDefault="00062AEF" w:rsidP="00003606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(From test</w:t>
            </w:r>
            <w:r w:rsidR="00003606">
              <w:rPr>
                <w:i/>
                <w:color w:val="FF0000"/>
                <w:sz w:val="18"/>
                <w:szCs w:val="18"/>
              </w:rPr>
              <w:t xml:space="preserve"> of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 the automatic </w:t>
            </w:r>
            <w:r w:rsidR="00003606">
              <w:rPr>
                <w:i/>
                <w:color w:val="FF0000"/>
                <w:sz w:val="18"/>
                <w:szCs w:val="18"/>
              </w:rPr>
              <w:t>operation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 of each bilge pump by activating the pump float switch, separately using the main and emergency power sources</w:t>
            </w:r>
            <w:r w:rsidR="008C160A" w:rsidRPr="004E6161">
              <w:rPr>
                <w:i/>
                <w:color w:val="FF0000"/>
                <w:sz w:val="18"/>
                <w:szCs w:val="18"/>
              </w:rPr>
              <w:t>.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</w:tr>
      <w:tr w:rsidR="009D5989" w:rsidTr="002D031E">
        <w:tc>
          <w:tcPr>
            <w:tcW w:w="9606" w:type="dxa"/>
            <w:gridSpan w:val="3"/>
            <w:shd w:val="clear" w:color="auto" w:fill="auto"/>
          </w:tcPr>
          <w:p w:rsidR="009D5989" w:rsidRPr="004E6161" w:rsidRDefault="009D5989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4E6161">
              <w:rPr>
                <w:b/>
                <w:sz w:val="18"/>
                <w:szCs w:val="18"/>
                <w:lang w:val="en-US"/>
              </w:rPr>
              <w:t>Electric steering system</w:t>
            </w:r>
          </w:p>
        </w:tc>
      </w:tr>
      <w:tr w:rsidR="009D5989" w:rsidTr="002D031E">
        <w:tc>
          <w:tcPr>
            <w:tcW w:w="3794" w:type="dxa"/>
            <w:shd w:val="clear" w:color="auto" w:fill="auto"/>
          </w:tcPr>
          <w:p w:rsidR="009D5989" w:rsidRPr="0056551B" w:rsidRDefault="009D5989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Operation</w:t>
            </w:r>
          </w:p>
          <w:p w:rsidR="009D5989" w:rsidRPr="004E6161" w:rsidRDefault="009D5989" w:rsidP="002D031E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test of the operation the </w:t>
            </w:r>
            <w:r w:rsidR="00CC5F86" w:rsidRPr="004E6161">
              <w:rPr>
                <w:i/>
                <w:color w:val="FF0000"/>
                <w:sz w:val="18"/>
                <w:szCs w:val="18"/>
              </w:rPr>
              <w:t xml:space="preserve">steering pump motors (including </w:t>
            </w:r>
            <w:r w:rsidRPr="004E6161">
              <w:rPr>
                <w:i/>
                <w:color w:val="FF0000"/>
                <w:sz w:val="18"/>
                <w:szCs w:val="18"/>
              </w:rPr>
              <w:t>run indicators</w:t>
            </w:r>
            <w:r w:rsidR="00CC5F86" w:rsidRPr="004E6161">
              <w:rPr>
                <w:i/>
                <w:color w:val="FF0000"/>
                <w:sz w:val="18"/>
                <w:szCs w:val="18"/>
              </w:rPr>
              <w:t xml:space="preserve"> and </w:t>
            </w:r>
            <w:r w:rsidRPr="004E6161">
              <w:rPr>
                <w:i/>
                <w:color w:val="FF0000"/>
                <w:sz w:val="18"/>
                <w:szCs w:val="18"/>
              </w:rPr>
              <w:t>overload alarms</w:t>
            </w:r>
            <w:r w:rsidR="00CC5F86" w:rsidRPr="004E6161">
              <w:rPr>
                <w:i/>
                <w:color w:val="FF0000"/>
                <w:sz w:val="18"/>
                <w:szCs w:val="18"/>
              </w:rPr>
              <w:t xml:space="preserve">) and rudder angle indicator, separately using the </w:t>
            </w:r>
            <w:r w:rsidRPr="004E6161">
              <w:rPr>
                <w:i/>
                <w:color w:val="FF0000"/>
                <w:sz w:val="18"/>
                <w:szCs w:val="18"/>
              </w:rPr>
              <w:t>main and emergency power sources</w:t>
            </w:r>
            <w:r w:rsidR="00CC5F86" w:rsidRPr="004E6161">
              <w:rPr>
                <w:i/>
                <w:color w:val="FF0000"/>
                <w:sz w:val="18"/>
                <w:szCs w:val="18"/>
              </w:rPr>
              <w:t>.)</w:t>
            </w:r>
          </w:p>
        </w:tc>
        <w:tc>
          <w:tcPr>
            <w:tcW w:w="3685" w:type="dxa"/>
            <w:shd w:val="clear" w:color="auto" w:fill="auto"/>
          </w:tcPr>
          <w:p w:rsidR="009D5989" w:rsidRDefault="009D5989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9D5989" w:rsidRDefault="009D5989" w:rsidP="002D031E">
            <w:pPr>
              <w:pStyle w:val="UnnumtextBodytext"/>
              <w:spacing w:after="0"/>
            </w:pPr>
          </w:p>
        </w:tc>
      </w:tr>
      <w:tr w:rsidR="00062AEF" w:rsidTr="002D031E">
        <w:tc>
          <w:tcPr>
            <w:tcW w:w="9606" w:type="dxa"/>
            <w:gridSpan w:val="3"/>
            <w:shd w:val="clear" w:color="auto" w:fill="auto"/>
          </w:tcPr>
          <w:p w:rsidR="00062AEF" w:rsidRPr="004E6161" w:rsidRDefault="00880819" w:rsidP="002D031E">
            <w:pPr>
              <w:rPr>
                <w:sz w:val="18"/>
                <w:szCs w:val="18"/>
              </w:rPr>
            </w:pPr>
            <w:r w:rsidRPr="004E6161">
              <w:rPr>
                <w:b/>
                <w:sz w:val="18"/>
                <w:szCs w:val="18"/>
                <w:lang w:val="en-US"/>
              </w:rPr>
              <w:t>Monitoring and a</w:t>
            </w:r>
            <w:r w:rsidR="00062AEF" w:rsidRPr="004E6161">
              <w:rPr>
                <w:b/>
                <w:sz w:val="18"/>
                <w:szCs w:val="18"/>
                <w:lang w:val="en-US"/>
              </w:rPr>
              <w:t>larm systems</w:t>
            </w:r>
          </w:p>
        </w:tc>
      </w:tr>
      <w:tr w:rsidR="00062AEF" w:rsidTr="002D031E">
        <w:tc>
          <w:tcPr>
            <w:tcW w:w="3794" w:type="dxa"/>
            <w:shd w:val="clear" w:color="auto" w:fill="auto"/>
          </w:tcPr>
          <w:p w:rsidR="008C160A" w:rsidRPr="0056551B" w:rsidRDefault="008C160A" w:rsidP="002D031E">
            <w:pPr>
              <w:spacing w:before="6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General alarm &amp; public address</w:t>
            </w:r>
          </w:p>
          <w:p w:rsidR="00062AEF" w:rsidRPr="004E6161" w:rsidRDefault="008C160A" w:rsidP="002D031E">
            <w:pPr>
              <w:spacing w:before="6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test of the alarm 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system, </w:t>
            </w:r>
            <w:r w:rsidRPr="004E6161">
              <w:rPr>
                <w:i/>
                <w:color w:val="FF0000"/>
                <w:sz w:val="18"/>
                <w:szCs w:val="18"/>
              </w:rPr>
              <w:t>separately using the main and emergency power sources.)</w:t>
            </w:r>
          </w:p>
        </w:tc>
        <w:tc>
          <w:tcPr>
            <w:tcW w:w="3685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</w:tr>
      <w:tr w:rsidR="00062AEF" w:rsidTr="002D031E">
        <w:tc>
          <w:tcPr>
            <w:tcW w:w="3794" w:type="dxa"/>
            <w:shd w:val="clear" w:color="auto" w:fill="auto"/>
          </w:tcPr>
          <w:p w:rsidR="008C160A" w:rsidRPr="0056551B" w:rsidRDefault="008C160A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Navigation lights alarm</w:t>
            </w:r>
          </w:p>
          <w:p w:rsidR="00062AEF" w:rsidRPr="004E6161" w:rsidRDefault="008C160A" w:rsidP="00231757">
            <w:pPr>
              <w:pStyle w:val="UnnumtextBodytext"/>
              <w:spacing w:after="0"/>
              <w:rPr>
                <w:i/>
                <w:color w:val="FF0000"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test of the </w:t>
            </w:r>
            <w:r w:rsidR="00003606">
              <w:rPr>
                <w:i/>
                <w:color w:val="FF0000"/>
                <w:sz w:val="18"/>
                <w:szCs w:val="18"/>
              </w:rPr>
              <w:t xml:space="preserve">lantern failure alarm system for each </w:t>
            </w:r>
            <w:r w:rsidRPr="004E6161">
              <w:rPr>
                <w:i/>
                <w:color w:val="FF0000"/>
                <w:sz w:val="18"/>
                <w:szCs w:val="18"/>
              </w:rPr>
              <w:t>navigation light</w:t>
            </w:r>
            <w:r w:rsidR="00231757">
              <w:rPr>
                <w:i/>
                <w:color w:val="FF0000"/>
                <w:sz w:val="18"/>
                <w:szCs w:val="18"/>
              </w:rPr>
              <w:t>.)</w:t>
            </w:r>
          </w:p>
        </w:tc>
        <w:tc>
          <w:tcPr>
            <w:tcW w:w="3685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</w:tr>
      <w:tr w:rsidR="00062AEF" w:rsidTr="002D031E">
        <w:tc>
          <w:tcPr>
            <w:tcW w:w="3794" w:type="dxa"/>
            <w:shd w:val="clear" w:color="auto" w:fill="auto"/>
          </w:tcPr>
          <w:p w:rsidR="008C160A" w:rsidRPr="0056551B" w:rsidRDefault="008C160A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Fire detection alarm</w:t>
            </w:r>
          </w:p>
          <w:p w:rsidR="00062AEF" w:rsidRPr="004E6161" w:rsidRDefault="008C160A" w:rsidP="002D031E">
            <w:pPr>
              <w:pStyle w:val="UnnumtextBodytext"/>
              <w:spacing w:after="0"/>
              <w:rPr>
                <w:rFonts w:cs="Arial"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test of the 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operation of the fire detection and alarm system, </w:t>
            </w:r>
            <w:r w:rsidRPr="004E6161">
              <w:rPr>
                <w:i/>
                <w:color w:val="FF0000"/>
                <w:sz w:val="18"/>
                <w:szCs w:val="18"/>
              </w:rPr>
              <w:t>separately using the main and emergency power sources.)</w:t>
            </w:r>
          </w:p>
        </w:tc>
        <w:tc>
          <w:tcPr>
            <w:tcW w:w="3685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  <w: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</w:tr>
      <w:tr w:rsidR="00062AEF" w:rsidTr="00231757">
        <w:trPr>
          <w:cantSplit/>
        </w:trPr>
        <w:tc>
          <w:tcPr>
            <w:tcW w:w="3794" w:type="dxa"/>
            <w:shd w:val="clear" w:color="auto" w:fill="auto"/>
          </w:tcPr>
          <w:p w:rsidR="008C160A" w:rsidRPr="0056551B" w:rsidRDefault="008C160A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lastRenderedPageBreak/>
              <w:t>Bilge alarm location</w:t>
            </w:r>
          </w:p>
          <w:p w:rsidR="00062AEF" w:rsidRPr="004E6161" w:rsidRDefault="00504FE8" w:rsidP="002D031E">
            <w:pPr>
              <w:pStyle w:val="UnnumtextBodytext"/>
              <w:spacing w:after="0"/>
              <w:rPr>
                <w:i/>
                <w:color w:val="FF0000"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inspection of the 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>location of bilge alarm relative to steering station.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</w:tr>
      <w:tr w:rsidR="008C160A" w:rsidTr="002D031E">
        <w:trPr>
          <w:cantSplit/>
        </w:trPr>
        <w:tc>
          <w:tcPr>
            <w:tcW w:w="3794" w:type="dxa"/>
            <w:shd w:val="clear" w:color="auto" w:fill="auto"/>
          </w:tcPr>
          <w:p w:rsidR="008C160A" w:rsidRPr="0056551B" w:rsidRDefault="008C160A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Bilge alarm operation</w:t>
            </w:r>
          </w:p>
          <w:p w:rsidR="008C160A" w:rsidRPr="004E6161" w:rsidRDefault="00C74685" w:rsidP="002D031E">
            <w:pPr>
              <w:pStyle w:val="UnnumtextBodytext"/>
              <w:spacing w:after="0"/>
              <w:rPr>
                <w:b/>
                <w:i/>
                <w:color w:val="FF0000"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(From t</w:t>
            </w:r>
            <w:r w:rsidR="008C160A" w:rsidRPr="004E6161">
              <w:rPr>
                <w:i/>
                <w:color w:val="FF0000"/>
                <w:sz w:val="18"/>
                <w:szCs w:val="18"/>
              </w:rPr>
              <w:t xml:space="preserve">est </w:t>
            </w:r>
            <w:r w:rsidRPr="004E6161">
              <w:rPr>
                <w:i/>
                <w:color w:val="FF0000"/>
                <w:sz w:val="18"/>
                <w:szCs w:val="18"/>
              </w:rPr>
              <w:t xml:space="preserve">of the </w:t>
            </w:r>
            <w:r w:rsidR="008C160A" w:rsidRPr="004E6161">
              <w:rPr>
                <w:i/>
                <w:color w:val="FF0000"/>
                <w:sz w:val="18"/>
                <w:szCs w:val="18"/>
              </w:rPr>
              <w:t xml:space="preserve">operation of </w:t>
            </w:r>
            <w:r w:rsidRPr="004E6161">
              <w:rPr>
                <w:i/>
                <w:color w:val="FF0000"/>
                <w:sz w:val="18"/>
                <w:szCs w:val="18"/>
              </w:rPr>
              <w:t>the run indicators,</w:t>
            </w:r>
            <w:r w:rsidR="00504FE8" w:rsidRPr="004E6161">
              <w:rPr>
                <w:i/>
                <w:color w:val="FF0000"/>
                <w:sz w:val="18"/>
                <w:szCs w:val="18"/>
              </w:rPr>
              <w:t xml:space="preserve"> the </w:t>
            </w:r>
            <w:r w:rsidR="008C160A" w:rsidRPr="004E6161">
              <w:rPr>
                <w:i/>
                <w:color w:val="FF0000"/>
                <w:sz w:val="18"/>
                <w:szCs w:val="18"/>
              </w:rPr>
              <w:t>high-level sensor</w:t>
            </w:r>
            <w:r w:rsidR="00504FE8" w:rsidRPr="004E6161">
              <w:rPr>
                <w:i/>
                <w:color w:val="FF0000"/>
                <w:sz w:val="18"/>
                <w:szCs w:val="18"/>
              </w:rPr>
              <w:t>s</w:t>
            </w:r>
            <w:r w:rsidR="008C160A" w:rsidRPr="004E6161">
              <w:rPr>
                <w:i/>
                <w:color w:val="FF0000"/>
                <w:sz w:val="18"/>
                <w:szCs w:val="18"/>
              </w:rPr>
              <w:t xml:space="preserve"> and alarm, </w:t>
            </w:r>
            <w:r w:rsidR="009D5989" w:rsidRPr="004E6161">
              <w:rPr>
                <w:i/>
                <w:color w:val="FF0000"/>
                <w:sz w:val="18"/>
                <w:szCs w:val="18"/>
              </w:rPr>
              <w:t xml:space="preserve">separately </w:t>
            </w:r>
            <w:r w:rsidR="008C160A" w:rsidRPr="004E6161">
              <w:rPr>
                <w:i/>
                <w:color w:val="FF0000"/>
                <w:sz w:val="18"/>
                <w:szCs w:val="18"/>
              </w:rPr>
              <w:t>using the main and emergency power supplies.</w:t>
            </w:r>
            <w:r w:rsidR="00504FE8"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8C160A" w:rsidRDefault="008C160A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8C160A" w:rsidRDefault="008C160A" w:rsidP="002D031E">
            <w:pPr>
              <w:pStyle w:val="UnnumtextBodytext"/>
              <w:spacing w:after="0"/>
            </w:pPr>
          </w:p>
        </w:tc>
      </w:tr>
      <w:tr w:rsidR="00880819" w:rsidTr="002D031E">
        <w:tc>
          <w:tcPr>
            <w:tcW w:w="3794" w:type="dxa"/>
            <w:shd w:val="clear" w:color="auto" w:fill="auto"/>
          </w:tcPr>
          <w:p w:rsidR="00880819" w:rsidRPr="0056551B" w:rsidRDefault="00880819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  <w:lang w:val="en-US"/>
              </w:rPr>
              <w:t>Watertight door indicators</w:t>
            </w:r>
            <w:r w:rsidRPr="0056551B">
              <w:rPr>
                <w:sz w:val="18"/>
                <w:szCs w:val="18"/>
              </w:rPr>
              <w:t xml:space="preserve"> </w:t>
            </w:r>
          </w:p>
          <w:p w:rsidR="00880819" w:rsidRPr="004E6161" w:rsidRDefault="007A4C1E" w:rsidP="002D031E">
            <w:pPr>
              <w:pStyle w:val="UnnumtextBodytext"/>
              <w:spacing w:after="0"/>
              <w:rPr>
                <w:b/>
                <w:sz w:val="18"/>
                <w:szCs w:val="18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 xml:space="preserve">(From test of the operation of the </w:t>
            </w:r>
            <w:r w:rsidR="00880819" w:rsidRPr="004E6161">
              <w:rPr>
                <w:i/>
                <w:color w:val="FF0000"/>
                <w:sz w:val="18"/>
                <w:szCs w:val="18"/>
              </w:rPr>
              <w:t xml:space="preserve">water-tight door position indicators, in each of the ‘open’ and ‘closed’ positions, for each </w:t>
            </w:r>
            <w:r w:rsidRPr="004E6161">
              <w:rPr>
                <w:i/>
                <w:color w:val="FF0000"/>
                <w:sz w:val="18"/>
                <w:szCs w:val="18"/>
              </w:rPr>
              <w:t>s</w:t>
            </w:r>
            <w:r w:rsidR="00880819" w:rsidRPr="004E6161">
              <w:rPr>
                <w:i/>
                <w:color w:val="FF0000"/>
                <w:sz w:val="18"/>
                <w:szCs w:val="18"/>
              </w:rPr>
              <w:t>teering station.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880819" w:rsidRDefault="00880819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880819" w:rsidRDefault="00880819" w:rsidP="002D031E">
            <w:pPr>
              <w:pStyle w:val="UnnumtextBodytext"/>
              <w:spacing w:after="0"/>
            </w:pPr>
          </w:p>
        </w:tc>
      </w:tr>
      <w:tr w:rsidR="00062AEF" w:rsidTr="002D031E">
        <w:tc>
          <w:tcPr>
            <w:tcW w:w="9606" w:type="dxa"/>
            <w:gridSpan w:val="3"/>
            <w:shd w:val="clear" w:color="auto" w:fill="auto"/>
          </w:tcPr>
          <w:p w:rsidR="00062AEF" w:rsidRPr="004E6161" w:rsidRDefault="00CC5F86" w:rsidP="002D031E">
            <w:pPr>
              <w:rPr>
                <w:sz w:val="18"/>
                <w:szCs w:val="18"/>
              </w:rPr>
            </w:pPr>
            <w:r w:rsidRPr="004E6161">
              <w:rPr>
                <w:b/>
                <w:sz w:val="18"/>
                <w:szCs w:val="18"/>
                <w:lang w:val="en-US"/>
              </w:rPr>
              <w:t xml:space="preserve">Emergency stop </w:t>
            </w:r>
            <w:r w:rsidR="00FC3700" w:rsidRPr="004E6161">
              <w:rPr>
                <w:b/>
                <w:sz w:val="18"/>
                <w:szCs w:val="18"/>
                <w:lang w:val="en-US"/>
              </w:rPr>
              <w:t xml:space="preserve">switches </w:t>
            </w:r>
            <w:r w:rsidRPr="004E6161">
              <w:rPr>
                <w:b/>
                <w:sz w:val="18"/>
                <w:szCs w:val="18"/>
                <w:lang w:val="en-US"/>
              </w:rPr>
              <w:t xml:space="preserve">and interlock systems </w:t>
            </w:r>
            <w:r w:rsidR="00FC3700" w:rsidRPr="004E6161">
              <w:rPr>
                <w:b/>
                <w:sz w:val="18"/>
                <w:szCs w:val="18"/>
                <w:lang w:val="en-US"/>
              </w:rPr>
              <w:t>(as applicable)</w:t>
            </w:r>
          </w:p>
        </w:tc>
      </w:tr>
      <w:tr w:rsidR="00062AEF" w:rsidTr="002D031E">
        <w:tc>
          <w:tcPr>
            <w:tcW w:w="3794" w:type="dxa"/>
            <w:shd w:val="clear" w:color="auto" w:fill="auto"/>
          </w:tcPr>
          <w:p w:rsidR="00CC5F86" w:rsidRPr="0056551B" w:rsidRDefault="00CC5F86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</w:rPr>
              <w:t>Conveyor systems</w:t>
            </w:r>
          </w:p>
          <w:p w:rsidR="00062AEF" w:rsidRPr="004E6161" w:rsidRDefault="00FC3700" w:rsidP="002D031E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From testing </w:t>
            </w:r>
            <w:r w:rsidRPr="004E6161">
              <w:rPr>
                <w:i/>
                <w:color w:val="FF0000"/>
                <w:sz w:val="18"/>
                <w:szCs w:val="18"/>
              </w:rPr>
              <w:t>the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 xml:space="preserve"> operation of each emergency stop when the conveyor system is running.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</w:tr>
      <w:tr w:rsidR="00062AEF" w:rsidTr="002D031E">
        <w:tc>
          <w:tcPr>
            <w:tcW w:w="3794" w:type="dxa"/>
            <w:shd w:val="clear" w:color="auto" w:fill="auto"/>
          </w:tcPr>
          <w:p w:rsidR="00FC3700" w:rsidRPr="0056551B" w:rsidRDefault="00FC3700" w:rsidP="002D031E">
            <w:pPr>
              <w:pStyle w:val="UnnumtextBodytext"/>
              <w:spacing w:after="0"/>
              <w:rPr>
                <w:sz w:val="18"/>
                <w:szCs w:val="18"/>
              </w:rPr>
            </w:pPr>
            <w:r w:rsidRPr="0056551B">
              <w:rPr>
                <w:sz w:val="18"/>
                <w:szCs w:val="18"/>
                <w:lang w:val="en-US"/>
              </w:rPr>
              <w:t xml:space="preserve">Engine space extract fan </w:t>
            </w:r>
          </w:p>
          <w:p w:rsidR="00062AEF" w:rsidRPr="004E6161" w:rsidRDefault="00FC3700" w:rsidP="002D031E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4E6161">
              <w:rPr>
                <w:i/>
                <w:color w:val="FF0000"/>
                <w:sz w:val="18"/>
                <w:szCs w:val="18"/>
              </w:rPr>
              <w:t>(</w:t>
            </w:r>
            <w:r w:rsidR="00062AEF" w:rsidRPr="004E6161">
              <w:rPr>
                <w:i/>
                <w:color w:val="FF0000"/>
                <w:sz w:val="18"/>
                <w:szCs w:val="18"/>
              </w:rPr>
              <w:t>From testing of operation of timed interlock of the extract fan with the engine ignition</w:t>
            </w:r>
            <w:r w:rsidRPr="004E6161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062AEF" w:rsidRDefault="00062AEF" w:rsidP="002D031E">
            <w:pPr>
              <w:pStyle w:val="UnnumtextBodytext"/>
              <w:spacing w:after="0"/>
            </w:pPr>
          </w:p>
        </w:tc>
      </w:tr>
      <w:tr w:rsidR="0056551B" w:rsidTr="002D031E">
        <w:tc>
          <w:tcPr>
            <w:tcW w:w="7479" w:type="dxa"/>
            <w:gridSpan w:val="2"/>
            <w:shd w:val="clear" w:color="auto" w:fill="auto"/>
          </w:tcPr>
          <w:p w:rsidR="0056551B" w:rsidRDefault="0056551B" w:rsidP="00231757">
            <w:pPr>
              <w:pStyle w:val="UnnumtextBodytext"/>
              <w:spacing w:after="0"/>
            </w:pPr>
            <w:r w:rsidRPr="007F63B9">
              <w:rPr>
                <w:b/>
                <w:lang w:val="en-US"/>
              </w:rPr>
              <w:t>Equipotential bonding</w:t>
            </w:r>
            <w:r w:rsidR="00231757" w:rsidRPr="007F63B9">
              <w:rPr>
                <w:b/>
                <w:lang w:val="en-US"/>
              </w:rPr>
              <w:t xml:space="preserve"> </w:t>
            </w:r>
            <w:r w:rsidR="00231757">
              <w:rPr>
                <w:b/>
                <w:lang w:val="en-US"/>
              </w:rPr>
              <w:t>of m</w:t>
            </w:r>
            <w:r w:rsidR="00231757" w:rsidRPr="007F63B9">
              <w:rPr>
                <w:b/>
                <w:lang w:val="en-US"/>
              </w:rPr>
              <w:t>etallic components of fuel system</w:t>
            </w:r>
          </w:p>
        </w:tc>
        <w:tc>
          <w:tcPr>
            <w:tcW w:w="2127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</w:tr>
      <w:tr w:rsidR="0056551B" w:rsidTr="002D031E">
        <w:tc>
          <w:tcPr>
            <w:tcW w:w="3794" w:type="dxa"/>
            <w:shd w:val="clear" w:color="auto" w:fill="auto"/>
          </w:tcPr>
          <w:p w:rsidR="0056551B" w:rsidRPr="0056551B" w:rsidRDefault="00231757" w:rsidP="002D031E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56551B" w:rsidRPr="0056551B">
              <w:rPr>
                <w:lang w:val="en-US"/>
              </w:rPr>
              <w:t>onding condition</w:t>
            </w:r>
          </w:p>
          <w:p w:rsidR="0056551B" w:rsidRPr="00FC3700" w:rsidRDefault="0056551B" w:rsidP="002D031E">
            <w:pPr>
              <w:pStyle w:val="UnnumtextBodytext"/>
              <w:spacing w:after="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(</w:t>
            </w:r>
            <w:r w:rsidRPr="00FC3700">
              <w:rPr>
                <w:i/>
                <w:color w:val="FF0000"/>
              </w:rPr>
              <w:t>From inspection of all bonding conductors and terminations, for corrosion or damage</w:t>
            </w:r>
            <w:r>
              <w:rPr>
                <w:i/>
                <w:color w:val="FF000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</w:tr>
      <w:tr w:rsidR="0056551B" w:rsidTr="002D031E">
        <w:tc>
          <w:tcPr>
            <w:tcW w:w="3794" w:type="dxa"/>
            <w:shd w:val="clear" w:color="auto" w:fill="auto"/>
          </w:tcPr>
          <w:p w:rsidR="0056551B" w:rsidRPr="0056551B" w:rsidRDefault="0056551B" w:rsidP="002D031E">
            <w:pPr>
              <w:rPr>
                <w:lang w:val="en-US"/>
              </w:rPr>
            </w:pPr>
            <w:r w:rsidRPr="0056551B">
              <w:rPr>
                <w:lang w:val="en-US"/>
              </w:rPr>
              <w:t>Bonding effectiveness</w:t>
            </w:r>
          </w:p>
          <w:p w:rsidR="0056551B" w:rsidRDefault="0056551B" w:rsidP="002D031E">
            <w:pPr>
              <w:pStyle w:val="UnnumtextBodytext"/>
              <w:spacing w:after="0"/>
              <w:rPr>
                <w:u w:val="single"/>
              </w:rPr>
            </w:pPr>
            <w:r w:rsidRPr="00FC3700">
              <w:rPr>
                <w:i/>
                <w:color w:val="FF0000"/>
              </w:rPr>
              <w:t>(From five-yearly test of electrical resistance between metallic parts of the fuel system)</w:t>
            </w:r>
          </w:p>
        </w:tc>
        <w:tc>
          <w:tcPr>
            <w:tcW w:w="3685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</w:tr>
      <w:tr w:rsidR="0056551B" w:rsidTr="002D031E">
        <w:tc>
          <w:tcPr>
            <w:tcW w:w="9606" w:type="dxa"/>
            <w:gridSpan w:val="3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  <w:r w:rsidRPr="007F63B9">
              <w:rPr>
                <w:b/>
                <w:lang w:val="en-US"/>
              </w:rPr>
              <w:t xml:space="preserve">Electrical equipment compatibility </w:t>
            </w:r>
            <w:r>
              <w:rPr>
                <w:b/>
                <w:lang w:val="en-US"/>
              </w:rPr>
              <w:t>(EMC)</w:t>
            </w:r>
          </w:p>
        </w:tc>
      </w:tr>
      <w:tr w:rsidR="0056551B" w:rsidTr="002D031E">
        <w:tc>
          <w:tcPr>
            <w:tcW w:w="3794" w:type="dxa"/>
            <w:shd w:val="clear" w:color="auto" w:fill="auto"/>
          </w:tcPr>
          <w:p w:rsidR="0056551B" w:rsidRPr="0056551B" w:rsidRDefault="0056551B" w:rsidP="002D031E">
            <w:pPr>
              <w:pStyle w:val="UnnumtextBodytext"/>
              <w:spacing w:after="0"/>
              <w:rPr>
                <w:lang w:val="en-US"/>
              </w:rPr>
            </w:pPr>
            <w:r w:rsidRPr="0056551B">
              <w:rPr>
                <w:lang w:val="en-US"/>
              </w:rPr>
              <w:t>Electrical interference (EMI)</w:t>
            </w:r>
          </w:p>
          <w:p w:rsidR="0056551B" w:rsidRPr="0056551B" w:rsidRDefault="0056551B" w:rsidP="002D031E">
            <w:pPr>
              <w:pStyle w:val="UnnumtextBodytext"/>
              <w:spacing w:after="0"/>
              <w:rPr>
                <w:sz w:val="18"/>
                <w:szCs w:val="18"/>
                <w:lang w:val="en-US"/>
              </w:rPr>
            </w:pPr>
            <w:r w:rsidRPr="007A4C1E">
              <w:rPr>
                <w:i/>
                <w:color w:val="FF0000"/>
              </w:rPr>
              <w:t>(From check of log book records and from observ</w:t>
            </w:r>
            <w:r>
              <w:rPr>
                <w:i/>
                <w:color w:val="FF0000"/>
              </w:rPr>
              <w:t xml:space="preserve">ations </w:t>
            </w:r>
            <w:r w:rsidRPr="007A4C1E">
              <w:rPr>
                <w:i/>
                <w:color w:val="FF0000"/>
              </w:rPr>
              <w:t>(e.g. flickering lights</w:t>
            </w:r>
            <w:r>
              <w:rPr>
                <w:i/>
                <w:color w:val="FF0000"/>
              </w:rPr>
              <w:t>,</w:t>
            </w:r>
            <w:r w:rsidRPr="007A4C1E">
              <w:rPr>
                <w:i/>
                <w:color w:val="FF0000"/>
              </w:rPr>
              <w:t xml:space="preserve"> humming</w:t>
            </w:r>
            <w:r>
              <w:rPr>
                <w:i/>
                <w:color w:val="FF0000"/>
              </w:rPr>
              <w:t xml:space="preserve"> or </w:t>
            </w:r>
            <w:r w:rsidRPr="007A4C1E">
              <w:rPr>
                <w:i/>
                <w:color w:val="FF0000"/>
              </w:rPr>
              <w:t>buzzing on radio equipment)</w:t>
            </w:r>
            <w:r>
              <w:rPr>
                <w:i/>
                <w:color w:val="FF0000"/>
              </w:rPr>
              <w:t xml:space="preserve"> </w:t>
            </w:r>
            <w:r w:rsidRPr="007A4C1E">
              <w:rPr>
                <w:i/>
                <w:color w:val="FF0000"/>
              </w:rPr>
              <w:t>for electrical interference</w:t>
            </w:r>
            <w:r>
              <w:rPr>
                <w:i/>
                <w:color w:val="FF0000"/>
              </w:rPr>
              <w:t xml:space="preserve">, separately </w:t>
            </w:r>
            <w:r w:rsidRPr="00504FE8">
              <w:rPr>
                <w:i/>
                <w:color w:val="FF0000"/>
              </w:rPr>
              <w:t>using the main and emergency power supplies.)</w:t>
            </w:r>
          </w:p>
        </w:tc>
        <w:tc>
          <w:tcPr>
            <w:tcW w:w="3685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56551B" w:rsidRDefault="0056551B" w:rsidP="002D031E">
            <w:pPr>
              <w:pStyle w:val="UnnumtextBodytext"/>
              <w:spacing w:after="0"/>
            </w:pPr>
          </w:p>
        </w:tc>
      </w:tr>
      <w:tr w:rsidR="00231757" w:rsidTr="00231757">
        <w:tc>
          <w:tcPr>
            <w:tcW w:w="9606" w:type="dxa"/>
            <w:gridSpan w:val="3"/>
            <w:shd w:val="clear" w:color="auto" w:fill="auto"/>
          </w:tcPr>
          <w:p w:rsidR="00231757" w:rsidRDefault="00231757" w:rsidP="002D031E">
            <w:pPr>
              <w:pStyle w:val="UnnumtextBodytext"/>
              <w:spacing w:after="0"/>
            </w:pPr>
            <w:r w:rsidRPr="00231757">
              <w:rPr>
                <w:b/>
                <w:lang w:val="en-US"/>
              </w:rPr>
              <w:t>Cathodic protection system</w:t>
            </w:r>
          </w:p>
        </w:tc>
      </w:tr>
      <w:tr w:rsidR="00231757" w:rsidTr="002D031E">
        <w:tc>
          <w:tcPr>
            <w:tcW w:w="3794" w:type="dxa"/>
            <w:shd w:val="clear" w:color="auto" w:fill="auto"/>
          </w:tcPr>
          <w:p w:rsidR="00231757" w:rsidRPr="0056551B" w:rsidRDefault="00231757" w:rsidP="00E84EED">
            <w:pPr>
              <w:pStyle w:val="UnnumtextBodytext"/>
              <w:spacing w:after="0"/>
              <w:rPr>
                <w:lang w:val="en-US"/>
              </w:rPr>
            </w:pPr>
            <w:r w:rsidRPr="00E84EED">
              <w:rPr>
                <w:i/>
                <w:color w:val="FF0000"/>
              </w:rPr>
              <w:t xml:space="preserve">(From measurement of </w:t>
            </w:r>
            <w:r w:rsidR="00E84EED" w:rsidRPr="00E84EED">
              <w:rPr>
                <w:i/>
                <w:color w:val="FF0000"/>
              </w:rPr>
              <w:t xml:space="preserve">the adequacy of the negative </w:t>
            </w:r>
            <w:r w:rsidRPr="00E84EED">
              <w:rPr>
                <w:i/>
                <w:color w:val="FF0000"/>
              </w:rPr>
              <w:t xml:space="preserve">voltage </w:t>
            </w:r>
            <w:r w:rsidR="00E84EED" w:rsidRPr="00E84EED">
              <w:rPr>
                <w:i/>
                <w:color w:val="FF0000"/>
              </w:rPr>
              <w:t xml:space="preserve">shift </w:t>
            </w:r>
            <w:r w:rsidRPr="00E84EED">
              <w:rPr>
                <w:i/>
                <w:color w:val="FF0000"/>
              </w:rPr>
              <w:t xml:space="preserve">between </w:t>
            </w:r>
            <w:r w:rsidR="00E84EED" w:rsidRPr="00E84EED">
              <w:rPr>
                <w:i/>
                <w:color w:val="FF0000"/>
              </w:rPr>
              <w:t>the anodes, with the vessel in the water)</w:t>
            </w:r>
          </w:p>
        </w:tc>
        <w:tc>
          <w:tcPr>
            <w:tcW w:w="3685" w:type="dxa"/>
            <w:shd w:val="clear" w:color="auto" w:fill="auto"/>
          </w:tcPr>
          <w:p w:rsidR="00231757" w:rsidRDefault="00231757" w:rsidP="002D031E">
            <w:pPr>
              <w:pStyle w:val="UnnumtextBodytext"/>
              <w:spacing w:after="0"/>
            </w:pPr>
          </w:p>
        </w:tc>
        <w:tc>
          <w:tcPr>
            <w:tcW w:w="2127" w:type="dxa"/>
            <w:shd w:val="clear" w:color="auto" w:fill="auto"/>
          </w:tcPr>
          <w:p w:rsidR="00231757" w:rsidRDefault="00231757" w:rsidP="002D031E">
            <w:pPr>
              <w:pStyle w:val="UnnumtextBodytext"/>
              <w:spacing w:after="0"/>
            </w:pPr>
          </w:p>
        </w:tc>
      </w:tr>
    </w:tbl>
    <w:p w:rsidR="002E3D81" w:rsidRDefault="002E3D81" w:rsidP="0056551B">
      <w:pPr>
        <w:autoSpaceDE w:val="0"/>
        <w:autoSpaceDN w:val="0"/>
        <w:adjustRightInd w:val="0"/>
        <w:rPr>
          <w:rFonts w:cs="Arial"/>
          <w:sz w:val="22"/>
          <w:lang w:eastAsia="en-US"/>
        </w:rPr>
      </w:pPr>
    </w:p>
    <w:p w:rsidR="004D3C37" w:rsidRDefault="002E3D81" w:rsidP="0056551B">
      <w:pPr>
        <w:autoSpaceDE w:val="0"/>
        <w:autoSpaceDN w:val="0"/>
        <w:adjustRightInd w:val="0"/>
        <w:rPr>
          <w:rFonts w:cs="Arial"/>
          <w:sz w:val="22"/>
          <w:lang w:eastAsia="en-US"/>
        </w:rPr>
      </w:pPr>
      <w:r>
        <w:rPr>
          <w:rFonts w:cs="Arial"/>
          <w:sz w:val="22"/>
          <w:lang w:eastAsia="en-US"/>
        </w:rPr>
        <w:br w:type="page"/>
      </w:r>
    </w:p>
    <w:sectPr w:rsidR="004D3C37" w:rsidSect="004E6161">
      <w:footerReference w:type="even" r:id="rId9"/>
      <w:footerReference w:type="default" r:id="rId10"/>
      <w:endnotePr>
        <w:numFmt w:val="decimal"/>
      </w:endnotePr>
      <w:pgSz w:w="11907" w:h="16840" w:code="9"/>
      <w:pgMar w:top="720" w:right="720" w:bottom="720" w:left="720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757" w:rsidRDefault="00231757">
      <w:r>
        <w:separator/>
      </w:r>
    </w:p>
  </w:endnote>
  <w:endnote w:type="continuationSeparator" w:id="0">
    <w:p w:rsidR="00231757" w:rsidRDefault="0023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57" w:rsidRPr="001E7979" w:rsidRDefault="00231757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>
      <w:rPr>
        <w:noProof/>
      </w:rPr>
      <w:t>4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57" w:rsidRPr="001E7979" w:rsidRDefault="00231757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 w:rsidR="00B07B3E">
      <w:rPr>
        <w:noProof/>
      </w:rPr>
      <w:t>1</w:t>
    </w:r>
    <w:r w:rsidRPr="001E7979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757" w:rsidRDefault="00231757">
      <w:r>
        <w:separator/>
      </w:r>
    </w:p>
  </w:footnote>
  <w:footnote w:type="continuationSeparator" w:id="0">
    <w:p w:rsidR="00231757" w:rsidRDefault="00231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FA0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643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907437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0BCCE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C7EEA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D744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9"/>
    <w:multiLevelType w:val="singleLevel"/>
    <w:tmpl w:val="A73AC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EB7601"/>
    <w:multiLevelType w:val="hybridMultilevel"/>
    <w:tmpl w:val="66903CDA"/>
    <w:lvl w:ilvl="0" w:tplc="DDBC0D66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89000A"/>
    <w:multiLevelType w:val="hybridMultilevel"/>
    <w:tmpl w:val="16E6F04A"/>
    <w:lvl w:ilvl="0" w:tplc="AA82CFB0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1">
    <w:nsid w:val="14FD5C58"/>
    <w:multiLevelType w:val="multilevel"/>
    <w:tmpl w:val="3BD83E5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3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5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7">
    <w:nsid w:val="1EC36006"/>
    <w:multiLevelType w:val="hybridMultilevel"/>
    <w:tmpl w:val="3FF85A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9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1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>
    <w:nsid w:val="2CC53608"/>
    <w:multiLevelType w:val="multilevel"/>
    <w:tmpl w:val="852AFE8C"/>
    <w:lvl w:ilvl="0">
      <w:start w:val="1"/>
      <w:numFmt w:val="none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3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2A46BB6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3FC113DF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1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2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33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4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35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6">
    <w:nsid w:val="670B4D24"/>
    <w:multiLevelType w:val="singleLevel"/>
    <w:tmpl w:val="93524DDE"/>
    <w:lvl w:ilvl="0">
      <w:start w:val="1"/>
      <w:numFmt w:val="decimal"/>
      <w:lvlText w:val="%1."/>
      <w:legacy w:legacy="1" w:legacySpace="0" w:legacyIndent="284"/>
      <w:lvlJc w:val="left"/>
      <w:pPr>
        <w:ind w:left="113" w:hanging="284"/>
      </w:pPr>
    </w:lvl>
  </w:abstractNum>
  <w:abstractNum w:abstractNumId="37">
    <w:nsid w:val="6FEA27E4"/>
    <w:multiLevelType w:val="hybridMultilevel"/>
    <w:tmpl w:val="3084955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619B3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9D12114"/>
    <w:multiLevelType w:val="singleLevel"/>
    <w:tmpl w:val="93524DDE"/>
    <w:lvl w:ilvl="0">
      <w:start w:val="1"/>
      <w:numFmt w:val="decimal"/>
      <w:lvlText w:val="%1."/>
      <w:legacy w:legacy="1" w:legacySpace="0" w:legacyIndent="284"/>
      <w:lvlJc w:val="left"/>
      <w:pPr>
        <w:ind w:left="113" w:hanging="284"/>
      </w:pPr>
    </w:lvl>
  </w:abstractNum>
  <w:abstractNum w:abstractNumId="42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43">
    <w:nsid w:val="7DEE66C9"/>
    <w:multiLevelType w:val="hybridMultilevel"/>
    <w:tmpl w:val="711258A8"/>
    <w:lvl w:ilvl="0" w:tplc="FA9023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FB35E8"/>
    <w:multiLevelType w:val="multilevel"/>
    <w:tmpl w:val="3BD83E5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>
    <w:abstractNumId w:val="13"/>
  </w:num>
  <w:num w:numId="2">
    <w:abstractNumId w:val="29"/>
  </w:num>
  <w:num w:numId="3">
    <w:abstractNumId w:val="28"/>
  </w:num>
  <w:num w:numId="4">
    <w:abstractNumId w:val="8"/>
  </w:num>
  <w:num w:numId="5">
    <w:abstractNumId w:val="9"/>
  </w:num>
  <w:num w:numId="6">
    <w:abstractNumId w:val="7"/>
  </w:num>
  <w:num w:numId="7">
    <w:abstractNumId w:val="23"/>
  </w:num>
  <w:num w:numId="8">
    <w:abstractNumId w:val="20"/>
  </w:num>
  <w:num w:numId="9">
    <w:abstractNumId w:val="40"/>
  </w:num>
  <w:num w:numId="10">
    <w:abstractNumId w:val="27"/>
  </w:num>
  <w:num w:numId="11">
    <w:abstractNumId w:val="21"/>
  </w:num>
  <w:num w:numId="12">
    <w:abstractNumId w:val="15"/>
  </w:num>
  <w:num w:numId="13">
    <w:abstractNumId w:val="39"/>
  </w:num>
  <w:num w:numId="14">
    <w:abstractNumId w:val="42"/>
  </w:num>
  <w:num w:numId="15">
    <w:abstractNumId w:val="34"/>
  </w:num>
  <w:num w:numId="16">
    <w:abstractNumId w:val="16"/>
  </w:num>
  <w:num w:numId="17">
    <w:abstractNumId w:val="32"/>
  </w:num>
  <w:num w:numId="18">
    <w:abstractNumId w:val="31"/>
  </w:num>
  <w:num w:numId="19">
    <w:abstractNumId w:val="10"/>
  </w:num>
  <w:num w:numId="20">
    <w:abstractNumId w:val="18"/>
  </w:num>
  <w:num w:numId="21">
    <w:abstractNumId w:val="26"/>
  </w:num>
  <w:num w:numId="22">
    <w:abstractNumId w:val="33"/>
  </w:num>
  <w:num w:numId="23">
    <w:abstractNumId w:val="12"/>
  </w:num>
  <w:num w:numId="24">
    <w:abstractNumId w:val="22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6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7"/>
  </w:num>
  <w:num w:numId="43">
    <w:abstractNumId w:val="44"/>
  </w:num>
  <w:num w:numId="44">
    <w:abstractNumId w:val="43"/>
  </w:num>
  <w:num w:numId="45">
    <w:abstractNumId w:val="24"/>
  </w:num>
  <w:num w:numId="46">
    <w:abstractNumId w:val="38"/>
  </w:num>
  <w:num w:numId="47">
    <w:abstractNumId w:val="11"/>
  </w:num>
  <w:num w:numId="48">
    <w:abstractNumId w:val="25"/>
  </w:num>
  <w:num w:numId="4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NZ" w:vendorID="8" w:dllVersion="513" w:checkStyle="1"/>
  <w:activeWritingStyle w:appName="MSWord" w:lang="en-GB" w:vendorID="8" w:dllVersion="513" w:checkStyle="1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oNotTrackMoves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094B78"/>
    <w:rsid w:val="00003606"/>
    <w:rsid w:val="000115A6"/>
    <w:rsid w:val="000116E9"/>
    <w:rsid w:val="000121F8"/>
    <w:rsid w:val="00014A46"/>
    <w:rsid w:val="000151EE"/>
    <w:rsid w:val="00016B28"/>
    <w:rsid w:val="00022D26"/>
    <w:rsid w:val="0003013F"/>
    <w:rsid w:val="0003173E"/>
    <w:rsid w:val="000355DE"/>
    <w:rsid w:val="00036492"/>
    <w:rsid w:val="00036F9C"/>
    <w:rsid w:val="00037C32"/>
    <w:rsid w:val="00041B88"/>
    <w:rsid w:val="000428E7"/>
    <w:rsid w:val="00045050"/>
    <w:rsid w:val="00047366"/>
    <w:rsid w:val="0005095A"/>
    <w:rsid w:val="00052527"/>
    <w:rsid w:val="000526F3"/>
    <w:rsid w:val="00054015"/>
    <w:rsid w:val="00056BF5"/>
    <w:rsid w:val="00057998"/>
    <w:rsid w:val="00060835"/>
    <w:rsid w:val="00062AEF"/>
    <w:rsid w:val="00062D85"/>
    <w:rsid w:val="000713FA"/>
    <w:rsid w:val="000724DA"/>
    <w:rsid w:val="00074C48"/>
    <w:rsid w:val="00074C5F"/>
    <w:rsid w:val="00074CF2"/>
    <w:rsid w:val="0008284D"/>
    <w:rsid w:val="00082DDC"/>
    <w:rsid w:val="00094B78"/>
    <w:rsid w:val="00097F82"/>
    <w:rsid w:val="000A3B28"/>
    <w:rsid w:val="000A45ED"/>
    <w:rsid w:val="000B1104"/>
    <w:rsid w:val="000B2127"/>
    <w:rsid w:val="000B3DAB"/>
    <w:rsid w:val="000B4628"/>
    <w:rsid w:val="000B4891"/>
    <w:rsid w:val="000B499B"/>
    <w:rsid w:val="000C26EE"/>
    <w:rsid w:val="000C44A7"/>
    <w:rsid w:val="000C44A8"/>
    <w:rsid w:val="000C647E"/>
    <w:rsid w:val="000E0B58"/>
    <w:rsid w:val="000E0BFB"/>
    <w:rsid w:val="000E15A6"/>
    <w:rsid w:val="000E7A62"/>
    <w:rsid w:val="000F1181"/>
    <w:rsid w:val="000F46D2"/>
    <w:rsid w:val="000F716E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485F"/>
    <w:rsid w:val="00114F00"/>
    <w:rsid w:val="00116BE6"/>
    <w:rsid w:val="0012094E"/>
    <w:rsid w:val="00120CD5"/>
    <w:rsid w:val="00121D4A"/>
    <w:rsid w:val="001235DA"/>
    <w:rsid w:val="001254BE"/>
    <w:rsid w:val="00127271"/>
    <w:rsid w:val="001324F6"/>
    <w:rsid w:val="001337C0"/>
    <w:rsid w:val="00143A6E"/>
    <w:rsid w:val="001442F7"/>
    <w:rsid w:val="00144D75"/>
    <w:rsid w:val="0014753A"/>
    <w:rsid w:val="00150AFE"/>
    <w:rsid w:val="00150D86"/>
    <w:rsid w:val="00151251"/>
    <w:rsid w:val="0015298D"/>
    <w:rsid w:val="00153F74"/>
    <w:rsid w:val="00156A7B"/>
    <w:rsid w:val="00161AB2"/>
    <w:rsid w:val="00161F40"/>
    <w:rsid w:val="001629D3"/>
    <w:rsid w:val="00163076"/>
    <w:rsid w:val="00165E64"/>
    <w:rsid w:val="00170B36"/>
    <w:rsid w:val="00172B21"/>
    <w:rsid w:val="00172E41"/>
    <w:rsid w:val="00174DD6"/>
    <w:rsid w:val="00175676"/>
    <w:rsid w:val="00180468"/>
    <w:rsid w:val="00182E51"/>
    <w:rsid w:val="00183A09"/>
    <w:rsid w:val="0018685E"/>
    <w:rsid w:val="00191B89"/>
    <w:rsid w:val="00193080"/>
    <w:rsid w:val="00193A72"/>
    <w:rsid w:val="001A0C1D"/>
    <w:rsid w:val="001A157B"/>
    <w:rsid w:val="001A1C20"/>
    <w:rsid w:val="001A53B7"/>
    <w:rsid w:val="001A53CA"/>
    <w:rsid w:val="001B00C7"/>
    <w:rsid w:val="001B19BA"/>
    <w:rsid w:val="001B1A25"/>
    <w:rsid w:val="001B3A7F"/>
    <w:rsid w:val="001B4167"/>
    <w:rsid w:val="001B51CF"/>
    <w:rsid w:val="001C2C46"/>
    <w:rsid w:val="001C5B40"/>
    <w:rsid w:val="001C5FAB"/>
    <w:rsid w:val="001C7C5E"/>
    <w:rsid w:val="001D4EAA"/>
    <w:rsid w:val="001E0A44"/>
    <w:rsid w:val="001E2C63"/>
    <w:rsid w:val="001F4313"/>
    <w:rsid w:val="001F5635"/>
    <w:rsid w:val="00204CFE"/>
    <w:rsid w:val="002076DD"/>
    <w:rsid w:val="00207E34"/>
    <w:rsid w:val="002106B6"/>
    <w:rsid w:val="0021163B"/>
    <w:rsid w:val="0021308B"/>
    <w:rsid w:val="00215CA9"/>
    <w:rsid w:val="00216E60"/>
    <w:rsid w:val="00220061"/>
    <w:rsid w:val="00220345"/>
    <w:rsid w:val="002203B8"/>
    <w:rsid w:val="00221A5E"/>
    <w:rsid w:val="00221FC1"/>
    <w:rsid w:val="00225B3C"/>
    <w:rsid w:val="00231757"/>
    <w:rsid w:val="00244AF6"/>
    <w:rsid w:val="00245F2D"/>
    <w:rsid w:val="00247795"/>
    <w:rsid w:val="00252402"/>
    <w:rsid w:val="00253E28"/>
    <w:rsid w:val="002571AF"/>
    <w:rsid w:val="00261CDA"/>
    <w:rsid w:val="00264520"/>
    <w:rsid w:val="00267EE6"/>
    <w:rsid w:val="002725E8"/>
    <w:rsid w:val="00275653"/>
    <w:rsid w:val="00275917"/>
    <w:rsid w:val="00280615"/>
    <w:rsid w:val="0028145A"/>
    <w:rsid w:val="0028365A"/>
    <w:rsid w:val="00285CF1"/>
    <w:rsid w:val="00290375"/>
    <w:rsid w:val="00290D87"/>
    <w:rsid w:val="00291FDC"/>
    <w:rsid w:val="0029275A"/>
    <w:rsid w:val="00292A90"/>
    <w:rsid w:val="002A1376"/>
    <w:rsid w:val="002A609B"/>
    <w:rsid w:val="002A6BEB"/>
    <w:rsid w:val="002A75A6"/>
    <w:rsid w:val="002B19B1"/>
    <w:rsid w:val="002B1F1A"/>
    <w:rsid w:val="002B2354"/>
    <w:rsid w:val="002B3DA9"/>
    <w:rsid w:val="002B4090"/>
    <w:rsid w:val="002B4944"/>
    <w:rsid w:val="002B5F5D"/>
    <w:rsid w:val="002B64BB"/>
    <w:rsid w:val="002C0DD9"/>
    <w:rsid w:val="002C191B"/>
    <w:rsid w:val="002C3762"/>
    <w:rsid w:val="002C3781"/>
    <w:rsid w:val="002C4ACC"/>
    <w:rsid w:val="002C5ADF"/>
    <w:rsid w:val="002C7377"/>
    <w:rsid w:val="002D031E"/>
    <w:rsid w:val="002D0D53"/>
    <w:rsid w:val="002D1E2F"/>
    <w:rsid w:val="002D283E"/>
    <w:rsid w:val="002D2FF4"/>
    <w:rsid w:val="002D3817"/>
    <w:rsid w:val="002D610B"/>
    <w:rsid w:val="002D749A"/>
    <w:rsid w:val="002E0B91"/>
    <w:rsid w:val="002E3130"/>
    <w:rsid w:val="002E3165"/>
    <w:rsid w:val="002E3D81"/>
    <w:rsid w:val="002E4B02"/>
    <w:rsid w:val="002E5EA6"/>
    <w:rsid w:val="002F0575"/>
    <w:rsid w:val="002F0C3B"/>
    <w:rsid w:val="002F13C7"/>
    <w:rsid w:val="002F2F61"/>
    <w:rsid w:val="002F40D4"/>
    <w:rsid w:val="002F6D6A"/>
    <w:rsid w:val="003045E8"/>
    <w:rsid w:val="00304BF0"/>
    <w:rsid w:val="00305DD3"/>
    <w:rsid w:val="00310C20"/>
    <w:rsid w:val="00311425"/>
    <w:rsid w:val="0031350D"/>
    <w:rsid w:val="00317AA6"/>
    <w:rsid w:val="003214FA"/>
    <w:rsid w:val="00321C34"/>
    <w:rsid w:val="00322A55"/>
    <w:rsid w:val="00326C53"/>
    <w:rsid w:val="0033176C"/>
    <w:rsid w:val="0033195E"/>
    <w:rsid w:val="003332A3"/>
    <w:rsid w:val="0033617C"/>
    <w:rsid w:val="0033704E"/>
    <w:rsid w:val="003405AF"/>
    <w:rsid w:val="00340A02"/>
    <w:rsid w:val="00343683"/>
    <w:rsid w:val="00343B1D"/>
    <w:rsid w:val="00345EFB"/>
    <w:rsid w:val="00346933"/>
    <w:rsid w:val="003477FF"/>
    <w:rsid w:val="00356A26"/>
    <w:rsid w:val="00357C84"/>
    <w:rsid w:val="00360957"/>
    <w:rsid w:val="00361152"/>
    <w:rsid w:val="0036251C"/>
    <w:rsid w:val="0036717C"/>
    <w:rsid w:val="00385CC7"/>
    <w:rsid w:val="003864EA"/>
    <w:rsid w:val="003869FD"/>
    <w:rsid w:val="00387138"/>
    <w:rsid w:val="00387E32"/>
    <w:rsid w:val="00395F1D"/>
    <w:rsid w:val="003A27A1"/>
    <w:rsid w:val="003A3079"/>
    <w:rsid w:val="003A3096"/>
    <w:rsid w:val="003A45E1"/>
    <w:rsid w:val="003A4967"/>
    <w:rsid w:val="003A4C5B"/>
    <w:rsid w:val="003A5621"/>
    <w:rsid w:val="003B3131"/>
    <w:rsid w:val="003B5EDD"/>
    <w:rsid w:val="003B703F"/>
    <w:rsid w:val="003B70F6"/>
    <w:rsid w:val="003B7E97"/>
    <w:rsid w:val="003C0897"/>
    <w:rsid w:val="003C604F"/>
    <w:rsid w:val="003D0772"/>
    <w:rsid w:val="003D3CE8"/>
    <w:rsid w:val="003D4521"/>
    <w:rsid w:val="003E20F9"/>
    <w:rsid w:val="003E236F"/>
    <w:rsid w:val="003E4DAE"/>
    <w:rsid w:val="003E6730"/>
    <w:rsid w:val="003F02F5"/>
    <w:rsid w:val="003F0EF5"/>
    <w:rsid w:val="003F1234"/>
    <w:rsid w:val="003F340B"/>
    <w:rsid w:val="003F3CBD"/>
    <w:rsid w:val="003F5346"/>
    <w:rsid w:val="004002A8"/>
    <w:rsid w:val="00400FFD"/>
    <w:rsid w:val="00401286"/>
    <w:rsid w:val="00403C4E"/>
    <w:rsid w:val="00404242"/>
    <w:rsid w:val="0040449C"/>
    <w:rsid w:val="004044F6"/>
    <w:rsid w:val="004049AD"/>
    <w:rsid w:val="004050AB"/>
    <w:rsid w:val="004107C5"/>
    <w:rsid w:val="00416DA7"/>
    <w:rsid w:val="0041717E"/>
    <w:rsid w:val="00417545"/>
    <w:rsid w:val="0042046D"/>
    <w:rsid w:val="00420616"/>
    <w:rsid w:val="0042104E"/>
    <w:rsid w:val="00421852"/>
    <w:rsid w:val="00422BA8"/>
    <w:rsid w:val="0042623D"/>
    <w:rsid w:val="00426887"/>
    <w:rsid w:val="00427825"/>
    <w:rsid w:val="0043034A"/>
    <w:rsid w:val="0043155C"/>
    <w:rsid w:val="00442796"/>
    <w:rsid w:val="004427F0"/>
    <w:rsid w:val="00444473"/>
    <w:rsid w:val="004444E2"/>
    <w:rsid w:val="004464E8"/>
    <w:rsid w:val="004507DC"/>
    <w:rsid w:val="00453104"/>
    <w:rsid w:val="004552EF"/>
    <w:rsid w:val="00455E6D"/>
    <w:rsid w:val="00457D29"/>
    <w:rsid w:val="00461126"/>
    <w:rsid w:val="00462C60"/>
    <w:rsid w:val="00464B84"/>
    <w:rsid w:val="004653F7"/>
    <w:rsid w:val="00470717"/>
    <w:rsid w:val="00470B6F"/>
    <w:rsid w:val="00472244"/>
    <w:rsid w:val="004722E2"/>
    <w:rsid w:val="004727B6"/>
    <w:rsid w:val="00475C2B"/>
    <w:rsid w:val="00477B93"/>
    <w:rsid w:val="00482BE2"/>
    <w:rsid w:val="00482F4B"/>
    <w:rsid w:val="00483079"/>
    <w:rsid w:val="004833BD"/>
    <w:rsid w:val="00483E34"/>
    <w:rsid w:val="00485DE6"/>
    <w:rsid w:val="00497293"/>
    <w:rsid w:val="004A0667"/>
    <w:rsid w:val="004A11ED"/>
    <w:rsid w:val="004A12B4"/>
    <w:rsid w:val="004A5178"/>
    <w:rsid w:val="004A7754"/>
    <w:rsid w:val="004B08B6"/>
    <w:rsid w:val="004B55C8"/>
    <w:rsid w:val="004B6FB5"/>
    <w:rsid w:val="004C11F8"/>
    <w:rsid w:val="004C69E0"/>
    <w:rsid w:val="004C6E98"/>
    <w:rsid w:val="004C7001"/>
    <w:rsid w:val="004D13E7"/>
    <w:rsid w:val="004D2F70"/>
    <w:rsid w:val="004D39A9"/>
    <w:rsid w:val="004D3C37"/>
    <w:rsid w:val="004D4CE3"/>
    <w:rsid w:val="004D7E1E"/>
    <w:rsid w:val="004E0F8E"/>
    <w:rsid w:val="004E33B8"/>
    <w:rsid w:val="004E380D"/>
    <w:rsid w:val="004E3E92"/>
    <w:rsid w:val="004E5341"/>
    <w:rsid w:val="004E6161"/>
    <w:rsid w:val="004E6E85"/>
    <w:rsid w:val="004E767D"/>
    <w:rsid w:val="004E799D"/>
    <w:rsid w:val="004F0213"/>
    <w:rsid w:val="004F1D6E"/>
    <w:rsid w:val="004F38CB"/>
    <w:rsid w:val="004F6D7D"/>
    <w:rsid w:val="004F75E3"/>
    <w:rsid w:val="005032E0"/>
    <w:rsid w:val="005036EB"/>
    <w:rsid w:val="00504090"/>
    <w:rsid w:val="00504FE8"/>
    <w:rsid w:val="00507173"/>
    <w:rsid w:val="005125AD"/>
    <w:rsid w:val="00514498"/>
    <w:rsid w:val="00516200"/>
    <w:rsid w:val="00516C69"/>
    <w:rsid w:val="0052208B"/>
    <w:rsid w:val="00523015"/>
    <w:rsid w:val="005230BB"/>
    <w:rsid w:val="00524C30"/>
    <w:rsid w:val="005276B7"/>
    <w:rsid w:val="00530878"/>
    <w:rsid w:val="00531545"/>
    <w:rsid w:val="005323C9"/>
    <w:rsid w:val="005332CB"/>
    <w:rsid w:val="005375EF"/>
    <w:rsid w:val="00537792"/>
    <w:rsid w:val="0054037D"/>
    <w:rsid w:val="0054266A"/>
    <w:rsid w:val="0054487D"/>
    <w:rsid w:val="00545FAE"/>
    <w:rsid w:val="00547121"/>
    <w:rsid w:val="0055083E"/>
    <w:rsid w:val="005535EA"/>
    <w:rsid w:val="005566A2"/>
    <w:rsid w:val="00556E96"/>
    <w:rsid w:val="00557D63"/>
    <w:rsid w:val="00557D92"/>
    <w:rsid w:val="00561D18"/>
    <w:rsid w:val="005635E0"/>
    <w:rsid w:val="0056551B"/>
    <w:rsid w:val="00572EAF"/>
    <w:rsid w:val="00574F06"/>
    <w:rsid w:val="005755EA"/>
    <w:rsid w:val="0057578D"/>
    <w:rsid w:val="005766CE"/>
    <w:rsid w:val="00577E2C"/>
    <w:rsid w:val="00580143"/>
    <w:rsid w:val="00580149"/>
    <w:rsid w:val="00580F8D"/>
    <w:rsid w:val="005819FC"/>
    <w:rsid w:val="0058326F"/>
    <w:rsid w:val="005923E0"/>
    <w:rsid w:val="005935B7"/>
    <w:rsid w:val="005970E6"/>
    <w:rsid w:val="005976E3"/>
    <w:rsid w:val="005A1059"/>
    <w:rsid w:val="005A2750"/>
    <w:rsid w:val="005A4A61"/>
    <w:rsid w:val="005A6A0B"/>
    <w:rsid w:val="005A78B4"/>
    <w:rsid w:val="005A7E55"/>
    <w:rsid w:val="005B293C"/>
    <w:rsid w:val="005B360E"/>
    <w:rsid w:val="005B363A"/>
    <w:rsid w:val="005B5ADA"/>
    <w:rsid w:val="005B6BF8"/>
    <w:rsid w:val="005C417B"/>
    <w:rsid w:val="005C743D"/>
    <w:rsid w:val="005D2C06"/>
    <w:rsid w:val="005D3D02"/>
    <w:rsid w:val="005E51BB"/>
    <w:rsid w:val="005E5F12"/>
    <w:rsid w:val="005E6F78"/>
    <w:rsid w:val="005F0609"/>
    <w:rsid w:val="005F518E"/>
    <w:rsid w:val="006036FE"/>
    <w:rsid w:val="00604DE8"/>
    <w:rsid w:val="006064B7"/>
    <w:rsid w:val="006070A9"/>
    <w:rsid w:val="00611BFC"/>
    <w:rsid w:val="00614368"/>
    <w:rsid w:val="00614E87"/>
    <w:rsid w:val="00615214"/>
    <w:rsid w:val="0061594B"/>
    <w:rsid w:val="00617EBB"/>
    <w:rsid w:val="00624529"/>
    <w:rsid w:val="006312F7"/>
    <w:rsid w:val="006313E6"/>
    <w:rsid w:val="00634EAB"/>
    <w:rsid w:val="00635CAF"/>
    <w:rsid w:val="00636511"/>
    <w:rsid w:val="00637239"/>
    <w:rsid w:val="0063745D"/>
    <w:rsid w:val="00641F37"/>
    <w:rsid w:val="00642294"/>
    <w:rsid w:val="006422CD"/>
    <w:rsid w:val="0064341D"/>
    <w:rsid w:val="00643447"/>
    <w:rsid w:val="00643FF2"/>
    <w:rsid w:val="006458FF"/>
    <w:rsid w:val="00650693"/>
    <w:rsid w:val="00652ACC"/>
    <w:rsid w:val="00652D69"/>
    <w:rsid w:val="0065382D"/>
    <w:rsid w:val="00653FEB"/>
    <w:rsid w:val="00661BA5"/>
    <w:rsid w:val="00663736"/>
    <w:rsid w:val="00665272"/>
    <w:rsid w:val="006660A4"/>
    <w:rsid w:val="006711E2"/>
    <w:rsid w:val="006760E4"/>
    <w:rsid w:val="006843D9"/>
    <w:rsid w:val="006878B7"/>
    <w:rsid w:val="00690AB2"/>
    <w:rsid w:val="006924BE"/>
    <w:rsid w:val="006938BF"/>
    <w:rsid w:val="006A3F4C"/>
    <w:rsid w:val="006A497F"/>
    <w:rsid w:val="006A5CC8"/>
    <w:rsid w:val="006A6B01"/>
    <w:rsid w:val="006B02A5"/>
    <w:rsid w:val="006B2E3E"/>
    <w:rsid w:val="006B490A"/>
    <w:rsid w:val="006B566D"/>
    <w:rsid w:val="006B7AAC"/>
    <w:rsid w:val="006C5279"/>
    <w:rsid w:val="006C68D1"/>
    <w:rsid w:val="006C7B1C"/>
    <w:rsid w:val="006C7DD0"/>
    <w:rsid w:val="006D1F0E"/>
    <w:rsid w:val="006D2FE8"/>
    <w:rsid w:val="006D3C11"/>
    <w:rsid w:val="006D5DB6"/>
    <w:rsid w:val="006E49CA"/>
    <w:rsid w:val="006E6879"/>
    <w:rsid w:val="006F0641"/>
    <w:rsid w:val="006F10EF"/>
    <w:rsid w:val="006F25EB"/>
    <w:rsid w:val="006F3916"/>
    <w:rsid w:val="00701112"/>
    <w:rsid w:val="00703706"/>
    <w:rsid w:val="007046BA"/>
    <w:rsid w:val="00715795"/>
    <w:rsid w:val="00715D07"/>
    <w:rsid w:val="00716542"/>
    <w:rsid w:val="007174CD"/>
    <w:rsid w:val="007220E5"/>
    <w:rsid w:val="0072325E"/>
    <w:rsid w:val="00731A87"/>
    <w:rsid w:val="00732809"/>
    <w:rsid w:val="007338D7"/>
    <w:rsid w:val="0073645D"/>
    <w:rsid w:val="00736461"/>
    <w:rsid w:val="00740116"/>
    <w:rsid w:val="007416E8"/>
    <w:rsid w:val="00742D3D"/>
    <w:rsid w:val="00743258"/>
    <w:rsid w:val="0074326D"/>
    <w:rsid w:val="00743C63"/>
    <w:rsid w:val="00744BCE"/>
    <w:rsid w:val="00745452"/>
    <w:rsid w:val="00745D74"/>
    <w:rsid w:val="00750426"/>
    <w:rsid w:val="00751E05"/>
    <w:rsid w:val="00754B0C"/>
    <w:rsid w:val="00755342"/>
    <w:rsid w:val="00756745"/>
    <w:rsid w:val="00760893"/>
    <w:rsid w:val="007612E5"/>
    <w:rsid w:val="0076183F"/>
    <w:rsid w:val="00761A1F"/>
    <w:rsid w:val="00765EFD"/>
    <w:rsid w:val="0076672E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4633"/>
    <w:rsid w:val="00784D79"/>
    <w:rsid w:val="007853B4"/>
    <w:rsid w:val="007869A3"/>
    <w:rsid w:val="00793753"/>
    <w:rsid w:val="007973F2"/>
    <w:rsid w:val="00797EB0"/>
    <w:rsid w:val="007A248C"/>
    <w:rsid w:val="007A261E"/>
    <w:rsid w:val="007A4C1E"/>
    <w:rsid w:val="007A5A0C"/>
    <w:rsid w:val="007A69CD"/>
    <w:rsid w:val="007A731E"/>
    <w:rsid w:val="007B22E1"/>
    <w:rsid w:val="007B496A"/>
    <w:rsid w:val="007B6D20"/>
    <w:rsid w:val="007C0F9D"/>
    <w:rsid w:val="007C3E56"/>
    <w:rsid w:val="007D0413"/>
    <w:rsid w:val="007D0BC0"/>
    <w:rsid w:val="007D0C9A"/>
    <w:rsid w:val="007D1801"/>
    <w:rsid w:val="007D3615"/>
    <w:rsid w:val="007D47FF"/>
    <w:rsid w:val="007D5376"/>
    <w:rsid w:val="007D6BDE"/>
    <w:rsid w:val="007D7928"/>
    <w:rsid w:val="007E2FF2"/>
    <w:rsid w:val="007E36CA"/>
    <w:rsid w:val="007E46AF"/>
    <w:rsid w:val="007E5686"/>
    <w:rsid w:val="007F2CB9"/>
    <w:rsid w:val="007F63B9"/>
    <w:rsid w:val="007F6469"/>
    <w:rsid w:val="008008A5"/>
    <w:rsid w:val="008013CD"/>
    <w:rsid w:val="00803207"/>
    <w:rsid w:val="0080353D"/>
    <w:rsid w:val="00804EBA"/>
    <w:rsid w:val="00805E7A"/>
    <w:rsid w:val="00810522"/>
    <w:rsid w:val="00812597"/>
    <w:rsid w:val="008140BB"/>
    <w:rsid w:val="008172D5"/>
    <w:rsid w:val="00817F4B"/>
    <w:rsid w:val="0082474D"/>
    <w:rsid w:val="008303D8"/>
    <w:rsid w:val="0083052E"/>
    <w:rsid w:val="00830BFC"/>
    <w:rsid w:val="008325EA"/>
    <w:rsid w:val="00834573"/>
    <w:rsid w:val="00836148"/>
    <w:rsid w:val="00836AB6"/>
    <w:rsid w:val="00843325"/>
    <w:rsid w:val="00844F93"/>
    <w:rsid w:val="00845392"/>
    <w:rsid w:val="00846E92"/>
    <w:rsid w:val="00847B09"/>
    <w:rsid w:val="00847C26"/>
    <w:rsid w:val="00850614"/>
    <w:rsid w:val="00850B5E"/>
    <w:rsid w:val="0085557F"/>
    <w:rsid w:val="00856AA3"/>
    <w:rsid w:val="00862204"/>
    <w:rsid w:val="00863E37"/>
    <w:rsid w:val="00864867"/>
    <w:rsid w:val="00866994"/>
    <w:rsid w:val="00867B99"/>
    <w:rsid w:val="00867E9E"/>
    <w:rsid w:val="00870812"/>
    <w:rsid w:val="00871466"/>
    <w:rsid w:val="00871F64"/>
    <w:rsid w:val="0087276E"/>
    <w:rsid w:val="00872AB2"/>
    <w:rsid w:val="008731F3"/>
    <w:rsid w:val="00873BF9"/>
    <w:rsid w:val="008759A3"/>
    <w:rsid w:val="00875DA1"/>
    <w:rsid w:val="00877FE7"/>
    <w:rsid w:val="00880819"/>
    <w:rsid w:val="00881513"/>
    <w:rsid w:val="008819D9"/>
    <w:rsid w:val="00887289"/>
    <w:rsid w:val="00887E35"/>
    <w:rsid w:val="00894CF0"/>
    <w:rsid w:val="008950A8"/>
    <w:rsid w:val="008955AF"/>
    <w:rsid w:val="008A0257"/>
    <w:rsid w:val="008A6293"/>
    <w:rsid w:val="008A69EF"/>
    <w:rsid w:val="008B22AF"/>
    <w:rsid w:val="008B38FC"/>
    <w:rsid w:val="008B3FC8"/>
    <w:rsid w:val="008B598F"/>
    <w:rsid w:val="008B6438"/>
    <w:rsid w:val="008B7203"/>
    <w:rsid w:val="008B77B7"/>
    <w:rsid w:val="008C160A"/>
    <w:rsid w:val="008C2A59"/>
    <w:rsid w:val="008C2A87"/>
    <w:rsid w:val="008C4CC8"/>
    <w:rsid w:val="008C5F3E"/>
    <w:rsid w:val="008C5FDB"/>
    <w:rsid w:val="008C6D09"/>
    <w:rsid w:val="008D3CA3"/>
    <w:rsid w:val="008D4084"/>
    <w:rsid w:val="008E206E"/>
    <w:rsid w:val="008E373D"/>
    <w:rsid w:val="008E68F5"/>
    <w:rsid w:val="008E6E26"/>
    <w:rsid w:val="008E73D3"/>
    <w:rsid w:val="008F1229"/>
    <w:rsid w:val="008F12C1"/>
    <w:rsid w:val="008F33FC"/>
    <w:rsid w:val="008F3B5B"/>
    <w:rsid w:val="008F3CAD"/>
    <w:rsid w:val="008F4FCF"/>
    <w:rsid w:val="008F57DC"/>
    <w:rsid w:val="008F7CA5"/>
    <w:rsid w:val="008F7F18"/>
    <w:rsid w:val="00900368"/>
    <w:rsid w:val="00903E36"/>
    <w:rsid w:val="0090538B"/>
    <w:rsid w:val="00905A8A"/>
    <w:rsid w:val="0090677B"/>
    <w:rsid w:val="00906C4F"/>
    <w:rsid w:val="00907B89"/>
    <w:rsid w:val="009114B3"/>
    <w:rsid w:val="009137D2"/>
    <w:rsid w:val="009141BF"/>
    <w:rsid w:val="009169E0"/>
    <w:rsid w:val="00917010"/>
    <w:rsid w:val="00917FA5"/>
    <w:rsid w:val="00921075"/>
    <w:rsid w:val="00925A4B"/>
    <w:rsid w:val="0092707F"/>
    <w:rsid w:val="009328A4"/>
    <w:rsid w:val="00935051"/>
    <w:rsid w:val="00935D2F"/>
    <w:rsid w:val="00936EDB"/>
    <w:rsid w:val="0094087E"/>
    <w:rsid w:val="0094154E"/>
    <w:rsid w:val="00941F14"/>
    <w:rsid w:val="009428C1"/>
    <w:rsid w:val="009506C3"/>
    <w:rsid w:val="009526DE"/>
    <w:rsid w:val="009529D3"/>
    <w:rsid w:val="0095339F"/>
    <w:rsid w:val="009602BE"/>
    <w:rsid w:val="00963B10"/>
    <w:rsid w:val="009649F3"/>
    <w:rsid w:val="00966522"/>
    <w:rsid w:val="009679B9"/>
    <w:rsid w:val="0097019A"/>
    <w:rsid w:val="00974809"/>
    <w:rsid w:val="00976501"/>
    <w:rsid w:val="009770A5"/>
    <w:rsid w:val="00982D2C"/>
    <w:rsid w:val="00982E73"/>
    <w:rsid w:val="00984E28"/>
    <w:rsid w:val="00986947"/>
    <w:rsid w:val="00992B36"/>
    <w:rsid w:val="00992B39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58D3"/>
    <w:rsid w:val="009B19E3"/>
    <w:rsid w:val="009B7292"/>
    <w:rsid w:val="009C67B8"/>
    <w:rsid w:val="009C70EA"/>
    <w:rsid w:val="009C7527"/>
    <w:rsid w:val="009D0F2C"/>
    <w:rsid w:val="009D1623"/>
    <w:rsid w:val="009D1833"/>
    <w:rsid w:val="009D27DB"/>
    <w:rsid w:val="009D4207"/>
    <w:rsid w:val="009D5989"/>
    <w:rsid w:val="009E5632"/>
    <w:rsid w:val="009E6B27"/>
    <w:rsid w:val="009F146C"/>
    <w:rsid w:val="009F1E73"/>
    <w:rsid w:val="009F2E8D"/>
    <w:rsid w:val="009F2FB7"/>
    <w:rsid w:val="009F5B19"/>
    <w:rsid w:val="00A02D5D"/>
    <w:rsid w:val="00A06764"/>
    <w:rsid w:val="00A10754"/>
    <w:rsid w:val="00A136B8"/>
    <w:rsid w:val="00A13A14"/>
    <w:rsid w:val="00A23057"/>
    <w:rsid w:val="00A25CA6"/>
    <w:rsid w:val="00A30CD9"/>
    <w:rsid w:val="00A32F01"/>
    <w:rsid w:val="00A34281"/>
    <w:rsid w:val="00A34603"/>
    <w:rsid w:val="00A35058"/>
    <w:rsid w:val="00A4088F"/>
    <w:rsid w:val="00A41B7B"/>
    <w:rsid w:val="00A4332C"/>
    <w:rsid w:val="00A43E9D"/>
    <w:rsid w:val="00A451A9"/>
    <w:rsid w:val="00A46FDF"/>
    <w:rsid w:val="00A47937"/>
    <w:rsid w:val="00A534A7"/>
    <w:rsid w:val="00A53630"/>
    <w:rsid w:val="00A547C4"/>
    <w:rsid w:val="00A5650F"/>
    <w:rsid w:val="00A636F5"/>
    <w:rsid w:val="00A67695"/>
    <w:rsid w:val="00A72001"/>
    <w:rsid w:val="00A72A19"/>
    <w:rsid w:val="00A75C35"/>
    <w:rsid w:val="00A82F35"/>
    <w:rsid w:val="00A86942"/>
    <w:rsid w:val="00A9239E"/>
    <w:rsid w:val="00A9269D"/>
    <w:rsid w:val="00A92E6F"/>
    <w:rsid w:val="00A935AB"/>
    <w:rsid w:val="00A95CC2"/>
    <w:rsid w:val="00A9682C"/>
    <w:rsid w:val="00A9786E"/>
    <w:rsid w:val="00A97D98"/>
    <w:rsid w:val="00AA30A5"/>
    <w:rsid w:val="00AB1362"/>
    <w:rsid w:val="00AB1920"/>
    <w:rsid w:val="00AB1E86"/>
    <w:rsid w:val="00AB46EA"/>
    <w:rsid w:val="00AB5A32"/>
    <w:rsid w:val="00AB5B66"/>
    <w:rsid w:val="00AB5FEC"/>
    <w:rsid w:val="00AB7923"/>
    <w:rsid w:val="00AC68AC"/>
    <w:rsid w:val="00AC704A"/>
    <w:rsid w:val="00AD0D4E"/>
    <w:rsid w:val="00AD1ABD"/>
    <w:rsid w:val="00AD284C"/>
    <w:rsid w:val="00AD43D7"/>
    <w:rsid w:val="00AD6447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B02EC9"/>
    <w:rsid w:val="00B05529"/>
    <w:rsid w:val="00B0619F"/>
    <w:rsid w:val="00B06709"/>
    <w:rsid w:val="00B07B3E"/>
    <w:rsid w:val="00B1312B"/>
    <w:rsid w:val="00B2041E"/>
    <w:rsid w:val="00B20F36"/>
    <w:rsid w:val="00B21EAA"/>
    <w:rsid w:val="00B235A4"/>
    <w:rsid w:val="00B25199"/>
    <w:rsid w:val="00B26149"/>
    <w:rsid w:val="00B333B5"/>
    <w:rsid w:val="00B35943"/>
    <w:rsid w:val="00B37673"/>
    <w:rsid w:val="00B378B4"/>
    <w:rsid w:val="00B37C51"/>
    <w:rsid w:val="00B4244A"/>
    <w:rsid w:val="00B44018"/>
    <w:rsid w:val="00B445BA"/>
    <w:rsid w:val="00B51CFA"/>
    <w:rsid w:val="00B52E60"/>
    <w:rsid w:val="00B542F1"/>
    <w:rsid w:val="00B550DA"/>
    <w:rsid w:val="00B6124A"/>
    <w:rsid w:val="00B62F93"/>
    <w:rsid w:val="00B6519C"/>
    <w:rsid w:val="00B6548B"/>
    <w:rsid w:val="00B665A6"/>
    <w:rsid w:val="00B701AB"/>
    <w:rsid w:val="00B71871"/>
    <w:rsid w:val="00B72ECE"/>
    <w:rsid w:val="00B7410C"/>
    <w:rsid w:val="00B8074D"/>
    <w:rsid w:val="00B8121D"/>
    <w:rsid w:val="00B81D6D"/>
    <w:rsid w:val="00B85407"/>
    <w:rsid w:val="00B90ECB"/>
    <w:rsid w:val="00B93BB2"/>
    <w:rsid w:val="00B95097"/>
    <w:rsid w:val="00B950CA"/>
    <w:rsid w:val="00BA1072"/>
    <w:rsid w:val="00BA3B4B"/>
    <w:rsid w:val="00BA4AB6"/>
    <w:rsid w:val="00BA6854"/>
    <w:rsid w:val="00BA7E75"/>
    <w:rsid w:val="00BB065E"/>
    <w:rsid w:val="00BB069C"/>
    <w:rsid w:val="00BB10E2"/>
    <w:rsid w:val="00BB3655"/>
    <w:rsid w:val="00BB6C18"/>
    <w:rsid w:val="00BB6C6B"/>
    <w:rsid w:val="00BC048A"/>
    <w:rsid w:val="00BC6023"/>
    <w:rsid w:val="00BC74C9"/>
    <w:rsid w:val="00BD235F"/>
    <w:rsid w:val="00BD3559"/>
    <w:rsid w:val="00BD4CA2"/>
    <w:rsid w:val="00BD6D10"/>
    <w:rsid w:val="00BD703D"/>
    <w:rsid w:val="00BE1856"/>
    <w:rsid w:val="00BE3ECA"/>
    <w:rsid w:val="00BE45A6"/>
    <w:rsid w:val="00BE5D6D"/>
    <w:rsid w:val="00BE5EB9"/>
    <w:rsid w:val="00BF0A9D"/>
    <w:rsid w:val="00BF3EC9"/>
    <w:rsid w:val="00BF6B16"/>
    <w:rsid w:val="00BF7B0C"/>
    <w:rsid w:val="00C007C8"/>
    <w:rsid w:val="00C0267E"/>
    <w:rsid w:val="00C02B4C"/>
    <w:rsid w:val="00C05891"/>
    <w:rsid w:val="00C0790A"/>
    <w:rsid w:val="00C11CF8"/>
    <w:rsid w:val="00C11D22"/>
    <w:rsid w:val="00C11DFD"/>
    <w:rsid w:val="00C1233E"/>
    <w:rsid w:val="00C146BF"/>
    <w:rsid w:val="00C15A4F"/>
    <w:rsid w:val="00C16119"/>
    <w:rsid w:val="00C16795"/>
    <w:rsid w:val="00C214C4"/>
    <w:rsid w:val="00C2357B"/>
    <w:rsid w:val="00C27839"/>
    <w:rsid w:val="00C31A22"/>
    <w:rsid w:val="00C31EB5"/>
    <w:rsid w:val="00C33349"/>
    <w:rsid w:val="00C3341F"/>
    <w:rsid w:val="00C3404F"/>
    <w:rsid w:val="00C35976"/>
    <w:rsid w:val="00C36607"/>
    <w:rsid w:val="00C42EC8"/>
    <w:rsid w:val="00C4422E"/>
    <w:rsid w:val="00C442DB"/>
    <w:rsid w:val="00C44962"/>
    <w:rsid w:val="00C46AF6"/>
    <w:rsid w:val="00C54140"/>
    <w:rsid w:val="00C54EDC"/>
    <w:rsid w:val="00C5505A"/>
    <w:rsid w:val="00C55F80"/>
    <w:rsid w:val="00C57EAD"/>
    <w:rsid w:val="00C57FE3"/>
    <w:rsid w:val="00C60219"/>
    <w:rsid w:val="00C606E7"/>
    <w:rsid w:val="00C64415"/>
    <w:rsid w:val="00C65C4B"/>
    <w:rsid w:val="00C67409"/>
    <w:rsid w:val="00C67A77"/>
    <w:rsid w:val="00C71063"/>
    <w:rsid w:val="00C71B7B"/>
    <w:rsid w:val="00C7377F"/>
    <w:rsid w:val="00C73A3C"/>
    <w:rsid w:val="00C74685"/>
    <w:rsid w:val="00C8017E"/>
    <w:rsid w:val="00C8156A"/>
    <w:rsid w:val="00C83835"/>
    <w:rsid w:val="00C83AFB"/>
    <w:rsid w:val="00C85831"/>
    <w:rsid w:val="00C86108"/>
    <w:rsid w:val="00C869A5"/>
    <w:rsid w:val="00C87D9D"/>
    <w:rsid w:val="00C900AC"/>
    <w:rsid w:val="00C901EF"/>
    <w:rsid w:val="00C911BE"/>
    <w:rsid w:val="00C91C01"/>
    <w:rsid w:val="00C92330"/>
    <w:rsid w:val="00C92662"/>
    <w:rsid w:val="00C9526D"/>
    <w:rsid w:val="00C962AC"/>
    <w:rsid w:val="00CA044D"/>
    <w:rsid w:val="00CA1018"/>
    <w:rsid w:val="00CA2D09"/>
    <w:rsid w:val="00CA3D89"/>
    <w:rsid w:val="00CA4BA4"/>
    <w:rsid w:val="00CB7E7E"/>
    <w:rsid w:val="00CC17A1"/>
    <w:rsid w:val="00CC5E7D"/>
    <w:rsid w:val="00CC5F86"/>
    <w:rsid w:val="00CC6FF2"/>
    <w:rsid w:val="00CC7442"/>
    <w:rsid w:val="00CD0717"/>
    <w:rsid w:val="00CD1F67"/>
    <w:rsid w:val="00CD22A5"/>
    <w:rsid w:val="00CD3428"/>
    <w:rsid w:val="00CD5A4C"/>
    <w:rsid w:val="00CD76CF"/>
    <w:rsid w:val="00CE42B0"/>
    <w:rsid w:val="00CE6EC9"/>
    <w:rsid w:val="00CE7BDE"/>
    <w:rsid w:val="00CF0016"/>
    <w:rsid w:val="00CF065B"/>
    <w:rsid w:val="00CF501C"/>
    <w:rsid w:val="00D01BE2"/>
    <w:rsid w:val="00D02CEA"/>
    <w:rsid w:val="00D04483"/>
    <w:rsid w:val="00D10185"/>
    <w:rsid w:val="00D105D6"/>
    <w:rsid w:val="00D12225"/>
    <w:rsid w:val="00D123B7"/>
    <w:rsid w:val="00D155DE"/>
    <w:rsid w:val="00D16331"/>
    <w:rsid w:val="00D23A44"/>
    <w:rsid w:val="00D24982"/>
    <w:rsid w:val="00D260D3"/>
    <w:rsid w:val="00D26974"/>
    <w:rsid w:val="00D30760"/>
    <w:rsid w:val="00D31C79"/>
    <w:rsid w:val="00D33C9E"/>
    <w:rsid w:val="00D36894"/>
    <w:rsid w:val="00D43D45"/>
    <w:rsid w:val="00D44F0A"/>
    <w:rsid w:val="00D45964"/>
    <w:rsid w:val="00D46115"/>
    <w:rsid w:val="00D546FD"/>
    <w:rsid w:val="00D55213"/>
    <w:rsid w:val="00D6083D"/>
    <w:rsid w:val="00D662A4"/>
    <w:rsid w:val="00D6719F"/>
    <w:rsid w:val="00D6773E"/>
    <w:rsid w:val="00D67C50"/>
    <w:rsid w:val="00D67E74"/>
    <w:rsid w:val="00D70FB8"/>
    <w:rsid w:val="00D720A7"/>
    <w:rsid w:val="00D75B79"/>
    <w:rsid w:val="00D76A77"/>
    <w:rsid w:val="00D81E06"/>
    <w:rsid w:val="00D825C9"/>
    <w:rsid w:val="00D87BBC"/>
    <w:rsid w:val="00D90B67"/>
    <w:rsid w:val="00D9134F"/>
    <w:rsid w:val="00D953C1"/>
    <w:rsid w:val="00D95B37"/>
    <w:rsid w:val="00D95B8D"/>
    <w:rsid w:val="00D97AFF"/>
    <w:rsid w:val="00D97F80"/>
    <w:rsid w:val="00DA16F4"/>
    <w:rsid w:val="00DA2164"/>
    <w:rsid w:val="00DA26A7"/>
    <w:rsid w:val="00DA4A99"/>
    <w:rsid w:val="00DA6FA6"/>
    <w:rsid w:val="00DB0238"/>
    <w:rsid w:val="00DB4EA5"/>
    <w:rsid w:val="00DB6508"/>
    <w:rsid w:val="00DB6C01"/>
    <w:rsid w:val="00DC0090"/>
    <w:rsid w:val="00DC19D1"/>
    <w:rsid w:val="00DC2B42"/>
    <w:rsid w:val="00DC3DBF"/>
    <w:rsid w:val="00DC48C0"/>
    <w:rsid w:val="00DC5294"/>
    <w:rsid w:val="00DD1F4E"/>
    <w:rsid w:val="00DD2C33"/>
    <w:rsid w:val="00DD5A39"/>
    <w:rsid w:val="00DD6241"/>
    <w:rsid w:val="00DD6B96"/>
    <w:rsid w:val="00DD7A38"/>
    <w:rsid w:val="00DE06AB"/>
    <w:rsid w:val="00DE0A88"/>
    <w:rsid w:val="00DE15E1"/>
    <w:rsid w:val="00DE1824"/>
    <w:rsid w:val="00DE39E2"/>
    <w:rsid w:val="00DF00A8"/>
    <w:rsid w:val="00DF0F18"/>
    <w:rsid w:val="00DF56C2"/>
    <w:rsid w:val="00DF68CA"/>
    <w:rsid w:val="00E00D91"/>
    <w:rsid w:val="00E015E8"/>
    <w:rsid w:val="00E01A23"/>
    <w:rsid w:val="00E056CF"/>
    <w:rsid w:val="00E05D68"/>
    <w:rsid w:val="00E0739B"/>
    <w:rsid w:val="00E077EF"/>
    <w:rsid w:val="00E10555"/>
    <w:rsid w:val="00E11586"/>
    <w:rsid w:val="00E11F81"/>
    <w:rsid w:val="00E124CC"/>
    <w:rsid w:val="00E1344C"/>
    <w:rsid w:val="00E14856"/>
    <w:rsid w:val="00E1677D"/>
    <w:rsid w:val="00E173BB"/>
    <w:rsid w:val="00E214FA"/>
    <w:rsid w:val="00E22F1C"/>
    <w:rsid w:val="00E32F14"/>
    <w:rsid w:val="00E34651"/>
    <w:rsid w:val="00E37216"/>
    <w:rsid w:val="00E4162E"/>
    <w:rsid w:val="00E43C68"/>
    <w:rsid w:val="00E52E45"/>
    <w:rsid w:val="00E53039"/>
    <w:rsid w:val="00E54AED"/>
    <w:rsid w:val="00E572A4"/>
    <w:rsid w:val="00E57D76"/>
    <w:rsid w:val="00E57F83"/>
    <w:rsid w:val="00E60AA6"/>
    <w:rsid w:val="00E725DD"/>
    <w:rsid w:val="00E72B3C"/>
    <w:rsid w:val="00E750C7"/>
    <w:rsid w:val="00E80557"/>
    <w:rsid w:val="00E81CA9"/>
    <w:rsid w:val="00E82EFD"/>
    <w:rsid w:val="00E84EED"/>
    <w:rsid w:val="00E90CE2"/>
    <w:rsid w:val="00E90E9C"/>
    <w:rsid w:val="00E97709"/>
    <w:rsid w:val="00EA450B"/>
    <w:rsid w:val="00EB0A08"/>
    <w:rsid w:val="00EB3150"/>
    <w:rsid w:val="00EB668F"/>
    <w:rsid w:val="00EC2948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41BF"/>
    <w:rsid w:val="00ED79F2"/>
    <w:rsid w:val="00ED7E75"/>
    <w:rsid w:val="00EE60B7"/>
    <w:rsid w:val="00EE6401"/>
    <w:rsid w:val="00EE693B"/>
    <w:rsid w:val="00EF4A84"/>
    <w:rsid w:val="00EF500A"/>
    <w:rsid w:val="00F00839"/>
    <w:rsid w:val="00F01090"/>
    <w:rsid w:val="00F05AD4"/>
    <w:rsid w:val="00F07B95"/>
    <w:rsid w:val="00F11BF5"/>
    <w:rsid w:val="00F1380E"/>
    <w:rsid w:val="00F205FD"/>
    <w:rsid w:val="00F22125"/>
    <w:rsid w:val="00F22B04"/>
    <w:rsid w:val="00F234B4"/>
    <w:rsid w:val="00F23DDB"/>
    <w:rsid w:val="00F274C1"/>
    <w:rsid w:val="00F312CD"/>
    <w:rsid w:val="00F32553"/>
    <w:rsid w:val="00F33192"/>
    <w:rsid w:val="00F33F57"/>
    <w:rsid w:val="00F34A33"/>
    <w:rsid w:val="00F34CD5"/>
    <w:rsid w:val="00F40631"/>
    <w:rsid w:val="00F40923"/>
    <w:rsid w:val="00F4143D"/>
    <w:rsid w:val="00F42D01"/>
    <w:rsid w:val="00F46CB8"/>
    <w:rsid w:val="00F5013E"/>
    <w:rsid w:val="00F52ABE"/>
    <w:rsid w:val="00F52ED2"/>
    <w:rsid w:val="00F571F0"/>
    <w:rsid w:val="00F60A9F"/>
    <w:rsid w:val="00F62D3E"/>
    <w:rsid w:val="00F6393A"/>
    <w:rsid w:val="00F77F10"/>
    <w:rsid w:val="00F80F05"/>
    <w:rsid w:val="00F8153B"/>
    <w:rsid w:val="00F81A8F"/>
    <w:rsid w:val="00F825BB"/>
    <w:rsid w:val="00F83CAD"/>
    <w:rsid w:val="00F8734F"/>
    <w:rsid w:val="00F91F86"/>
    <w:rsid w:val="00F92271"/>
    <w:rsid w:val="00F935F0"/>
    <w:rsid w:val="00F94098"/>
    <w:rsid w:val="00F95291"/>
    <w:rsid w:val="00F95E33"/>
    <w:rsid w:val="00F97040"/>
    <w:rsid w:val="00F9737E"/>
    <w:rsid w:val="00FA3BBD"/>
    <w:rsid w:val="00FA434F"/>
    <w:rsid w:val="00FA4503"/>
    <w:rsid w:val="00FA63BD"/>
    <w:rsid w:val="00FB0867"/>
    <w:rsid w:val="00FB1822"/>
    <w:rsid w:val="00FB1DF1"/>
    <w:rsid w:val="00FB5BDA"/>
    <w:rsid w:val="00FB66A7"/>
    <w:rsid w:val="00FB72FB"/>
    <w:rsid w:val="00FC096D"/>
    <w:rsid w:val="00FC09FB"/>
    <w:rsid w:val="00FC0C27"/>
    <w:rsid w:val="00FC3700"/>
    <w:rsid w:val="00FD0EA7"/>
    <w:rsid w:val="00FD1AA9"/>
    <w:rsid w:val="00FD1BB0"/>
    <w:rsid w:val="00FD27BC"/>
    <w:rsid w:val="00FD606B"/>
    <w:rsid w:val="00FE051A"/>
    <w:rsid w:val="00FE172D"/>
    <w:rsid w:val="00FE53FD"/>
    <w:rsid w:val="00FE5CA5"/>
    <w:rsid w:val="00FE7DA7"/>
    <w:rsid w:val="00FF0C71"/>
    <w:rsid w:val="00FF2CB0"/>
    <w:rsid w:val="00FF3AF8"/>
    <w:rsid w:val="00FF3FF5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AF3D53"/>
    <w:rPr>
      <w:rFonts w:ascii="Arial" w:hAnsi="Arial"/>
      <w:szCs w:val="22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11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9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link w:val="UnnumtextBullet2"/>
    <w:rsid w:val="007B6D20"/>
    <w:rPr>
      <w:rFonts w:ascii="Arial" w:hAnsi="Arial"/>
      <w:szCs w:val="22"/>
      <w:lang w:val="en-NZ" w:eastAsia="en-US" w:bidi="ar-SA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21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30"/>
      </w:numPr>
    </w:pPr>
    <w:rPr>
      <w:rFonts w:ascii="Arial" w:hAnsi="Arial"/>
      <w:color w:val="800080"/>
      <w:sz w:val="18"/>
      <w:szCs w:val="22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8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3"/>
      </w:numPr>
    </w:pPr>
    <w:rPr>
      <w:rFonts w:ascii="Arial" w:hAnsi="Arial"/>
      <w:color w:val="800080"/>
      <w:sz w:val="18"/>
      <w:szCs w:val="22"/>
    </w:rPr>
  </w:style>
  <w:style w:type="character" w:customStyle="1" w:styleId="FooterChar">
    <w:name w:val="Footer Char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9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</w:rPr>
  </w:style>
  <w:style w:type="character" w:styleId="EndnoteReference">
    <w:name w:val="endnote reference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semiHidden/>
    <w:rsid w:val="00C85831"/>
    <w:rPr>
      <w:color w:val="800080"/>
      <w:u w:val="single"/>
    </w:rPr>
  </w:style>
  <w:style w:type="character" w:styleId="FootnoteReference">
    <w:name w:val="footnote reference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4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3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8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8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6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eastAsia="en-US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3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5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6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3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3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customStyle="1" w:styleId="UnnumtextRecs">
    <w:name w:val="Unnum text: Recs"/>
    <w:rsid w:val="00867B99"/>
    <w:pPr>
      <w:numPr>
        <w:numId w:val="7"/>
      </w:numPr>
      <w:spacing w:before="120" w:after="120"/>
    </w:pPr>
    <w:rPr>
      <w:rFonts w:ascii="Arial" w:hAnsi="Arial"/>
      <w:szCs w:val="22"/>
      <w:lang w:eastAsia="en-US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eastAsia="en-US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semiHidden/>
    <w:rsid w:val="008731F3"/>
    <w:rPr>
      <w:i/>
      <w:iCs/>
    </w:rPr>
  </w:style>
  <w:style w:type="character" w:styleId="HTMLCode">
    <w:name w:val="HTML Code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731F3"/>
    <w:rPr>
      <w:i/>
      <w:iCs/>
    </w:rPr>
  </w:style>
  <w:style w:type="character" w:styleId="HTMLKeyboard">
    <w:name w:val="HTML Keyboard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731F3"/>
    <w:rPr>
      <w:rFonts w:ascii="Courier New" w:hAnsi="Courier New" w:cs="Courier New"/>
    </w:rPr>
  </w:style>
  <w:style w:type="character" w:styleId="HTMLTypewriter">
    <w:name w:val="HTML Typewriter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20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3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3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10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2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3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8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7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30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30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30"/>
      </w:numPr>
      <w:spacing w:before="60" w:after="180"/>
    </w:pPr>
  </w:style>
  <w:style w:type="character" w:customStyle="1" w:styleId="BodyTextChar">
    <w:name w:val="Body Text Char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link w:val="BodyTextIndent"/>
    <w:semiHidden/>
    <w:rsid w:val="00557D63"/>
    <w:rPr>
      <w:rFonts w:ascii="Arial" w:hAnsi="Arial"/>
      <w:szCs w:val="22"/>
      <w:lang w:val="en-NZ" w:eastAsia="en-NZ"/>
    </w:rPr>
  </w:style>
  <w:style w:type="paragraph" w:styleId="ListParagraph">
    <w:name w:val="List Paragraph"/>
    <w:basedOn w:val="Normal"/>
    <w:uiPriority w:val="34"/>
    <w:rsid w:val="006B7AAC"/>
    <w:pPr>
      <w:ind w:left="720"/>
      <w:contextualSpacing/>
    </w:pPr>
  </w:style>
  <w:style w:type="character" w:styleId="CommentReference">
    <w:name w:val="annotation reference"/>
    <w:rsid w:val="008A02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0257"/>
    <w:rPr>
      <w:szCs w:val="20"/>
    </w:rPr>
  </w:style>
  <w:style w:type="character" w:customStyle="1" w:styleId="CommentTextChar">
    <w:name w:val="Comment Text Char"/>
    <w:link w:val="CommentText"/>
    <w:rsid w:val="008A0257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8A0257"/>
    <w:rPr>
      <w:b/>
      <w:bCs/>
    </w:rPr>
  </w:style>
  <w:style w:type="character" w:customStyle="1" w:styleId="CommentSubjectChar">
    <w:name w:val="Comment Subject Char"/>
    <w:link w:val="CommentSubject"/>
    <w:rsid w:val="008A0257"/>
    <w:rPr>
      <w:rFonts w:ascii="Arial" w:hAnsi="Arial"/>
      <w:b/>
      <w:bCs/>
      <w:lang w:val="en-NZ" w:eastAsia="en-NZ"/>
    </w:rPr>
  </w:style>
  <w:style w:type="paragraph" w:customStyle="1" w:styleId="Default">
    <w:name w:val="Default"/>
    <w:rsid w:val="000115A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UnnumtextBodytextChar">
    <w:name w:val="Unnum text: Body text Char"/>
    <w:link w:val="UnnumtextBodytext"/>
    <w:locked/>
    <w:rsid w:val="002C5ADF"/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111111"/>
    <w:pPr>
      <w:numPr>
        <w:numId w:val="8"/>
      </w:numPr>
    </w:pPr>
  </w:style>
  <w:style w:type="numbering" w:customStyle="1" w:styleId="UnnumtextIndent1">
    <w:name w:val="ArticleSection"/>
    <w:pPr>
      <w:numPr>
        <w:numId w:val="3"/>
      </w:numPr>
    </w:pPr>
  </w:style>
  <w:style w:type="numbering" w:customStyle="1" w:styleId="Header">
    <w:name w:val="1ai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9646E-6E2F-4B63-BEDC-A6CCE0EC6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1</TotalTime>
  <Pages>4</Pages>
  <Words>733</Words>
  <Characters>4292</Characters>
  <Application>Microsoft Office Word</Application>
  <DocSecurity>4</DocSecurity>
  <Lines>225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</vt:lpstr>
    </vt:vector>
  </TitlesOfParts>
  <Company>Maritime New Zealand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Electrical Systems</dc:title>
  <dc:creator> </dc:creator>
  <cp:keywords>Rel Date: 9 July 2012</cp:keywords>
  <cp:lastModifiedBy>Katherine Naylor</cp:lastModifiedBy>
  <cp:revision>2</cp:revision>
  <cp:lastPrinted>2014-03-31T20:09:00Z</cp:lastPrinted>
  <dcterms:created xsi:type="dcterms:W3CDTF">2015-04-09T04:28:00Z</dcterms:created>
  <dcterms:modified xsi:type="dcterms:W3CDTF">2015-04-09T04:28:00Z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